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8D5" w:rsidRDefault="00D628D5" w:rsidP="00D628D5">
      <w:pPr>
        <w:spacing w:after="0" w:line="276" w:lineRule="auto"/>
        <w:jc w:val="center"/>
        <w:rPr>
          <w:rFonts w:ascii="Times New Roman" w:eastAsia="Times New Roman" w:hAnsi="Times New Roman" w:cs="Times New Roman"/>
          <w:b/>
          <w:color w:val="373E3B"/>
          <w:w w:val="90"/>
          <w:sz w:val="20"/>
          <w:szCs w:val="20"/>
          <w:lang w:eastAsia="it-IT"/>
        </w:rPr>
      </w:pPr>
      <w:r>
        <w:rPr>
          <w:rFonts w:ascii="Times New Roman" w:eastAsia="Times New Roman" w:hAnsi="Times New Roman" w:cs="Times New Roman"/>
          <w:b/>
          <w:color w:val="373E3B"/>
          <w:w w:val="90"/>
          <w:sz w:val="20"/>
          <w:szCs w:val="20"/>
          <w:lang w:eastAsia="it-IT"/>
        </w:rPr>
        <w:t>PSR 2014/2020 - CLLD LEADER</w:t>
      </w:r>
    </w:p>
    <w:p w:rsidR="00D628D5" w:rsidRDefault="00D628D5" w:rsidP="00D628D5">
      <w:pPr>
        <w:spacing w:after="0" w:line="276" w:lineRule="auto"/>
        <w:jc w:val="center"/>
        <w:rPr>
          <w:rFonts w:ascii="Times New Roman" w:eastAsia="Times New Roman" w:hAnsi="Times New Roman" w:cs="Times New Roman"/>
          <w:b/>
          <w:i/>
          <w:color w:val="373E3B"/>
          <w:w w:val="90"/>
          <w:sz w:val="20"/>
          <w:szCs w:val="20"/>
          <w:lang w:eastAsia="it-IT"/>
        </w:rPr>
      </w:pPr>
      <w:r>
        <w:rPr>
          <w:rFonts w:ascii="Times New Roman" w:eastAsia="Times New Roman" w:hAnsi="Times New Roman" w:cs="Times New Roman"/>
          <w:b/>
          <w:i/>
          <w:color w:val="373E3B"/>
          <w:w w:val="90"/>
          <w:sz w:val="20"/>
          <w:szCs w:val="20"/>
          <w:lang w:eastAsia="it-IT"/>
        </w:rPr>
        <w:t>PSL DEL GAL Basso Monferrato Astigiano  (BMA)</w:t>
      </w:r>
    </w:p>
    <w:p w:rsidR="00D628D5" w:rsidRDefault="00D628D5" w:rsidP="00D628D5">
      <w:pPr>
        <w:spacing w:after="0" w:line="276" w:lineRule="auto"/>
        <w:jc w:val="center"/>
        <w:rPr>
          <w:rFonts w:ascii="Times New Roman" w:eastAsia="Times New Roman" w:hAnsi="Times New Roman" w:cs="Times New Roman"/>
          <w:b/>
          <w:color w:val="373E3B"/>
          <w:w w:val="90"/>
          <w:sz w:val="20"/>
          <w:szCs w:val="20"/>
          <w:u w:val="single"/>
          <w:lang w:eastAsia="it-IT"/>
        </w:rPr>
      </w:pPr>
      <w:r>
        <w:rPr>
          <w:rFonts w:ascii="Times New Roman" w:eastAsia="Times New Roman" w:hAnsi="Times New Roman" w:cs="Times New Roman"/>
          <w:b/>
          <w:color w:val="373E3B"/>
          <w:w w:val="90"/>
          <w:sz w:val="20"/>
          <w:szCs w:val="20"/>
          <w:u w:val="single"/>
          <w:lang w:eastAsia="it-IT"/>
        </w:rPr>
        <w:t xml:space="preserve">Bando a valere sulla Op 6.4.1. (TURISMO </w:t>
      </w:r>
      <w:r w:rsidR="00F321D8">
        <w:rPr>
          <w:rFonts w:ascii="Times New Roman" w:eastAsia="Times New Roman" w:hAnsi="Times New Roman" w:cs="Times New Roman"/>
          <w:b/>
          <w:color w:val="373E3B"/>
          <w:w w:val="90"/>
          <w:sz w:val="20"/>
          <w:szCs w:val="20"/>
          <w:u w:val="single"/>
          <w:lang w:eastAsia="it-IT"/>
        </w:rPr>
        <w:t>SOSTENIBILE</w:t>
      </w:r>
      <w:r>
        <w:rPr>
          <w:rFonts w:ascii="Times New Roman" w:eastAsia="Times New Roman" w:hAnsi="Times New Roman" w:cs="Times New Roman"/>
          <w:b/>
          <w:color w:val="373E3B"/>
          <w:w w:val="90"/>
          <w:sz w:val="20"/>
          <w:szCs w:val="20"/>
          <w:u w:val="single"/>
          <w:lang w:eastAsia="it-IT"/>
        </w:rPr>
        <w:t xml:space="preserve">) </w:t>
      </w:r>
      <w:r w:rsidR="00025582">
        <w:rPr>
          <w:rFonts w:ascii="Times New Roman" w:eastAsia="Times New Roman" w:hAnsi="Times New Roman" w:cs="Times New Roman"/>
          <w:b/>
          <w:color w:val="373E3B"/>
          <w:w w:val="90"/>
          <w:sz w:val="20"/>
          <w:szCs w:val="20"/>
          <w:u w:val="single"/>
          <w:lang w:eastAsia="it-IT"/>
        </w:rPr>
        <w:t>TRANSIZIONE</w:t>
      </w:r>
      <w:bookmarkStart w:id="0" w:name="_GoBack"/>
      <w:bookmarkEnd w:id="0"/>
    </w:p>
    <w:p w:rsidR="00D628D5" w:rsidRDefault="00D628D5" w:rsidP="00D628D5">
      <w:pPr>
        <w:widowControl w:val="0"/>
        <w:spacing w:after="0" w:line="240" w:lineRule="auto"/>
        <w:jc w:val="center"/>
        <w:rPr>
          <w:rFonts w:ascii="Times New Roman" w:eastAsia="Arial" w:hAnsi="Times New Roman" w:cs="Times New Roman"/>
          <w:b/>
          <w:i/>
          <w:sz w:val="20"/>
          <w:szCs w:val="20"/>
        </w:rPr>
      </w:pPr>
      <w:r w:rsidRPr="00597CEC">
        <w:rPr>
          <w:rFonts w:ascii="Times New Roman" w:eastAsia="Arial" w:hAnsi="Times New Roman" w:cs="Times New Roman"/>
          <w:b/>
          <w:i/>
          <w:sz w:val="20"/>
          <w:szCs w:val="20"/>
        </w:rPr>
        <w:t>ALLEGATO 6 MODELLO</w:t>
      </w:r>
      <w:r>
        <w:rPr>
          <w:rFonts w:ascii="Times New Roman" w:eastAsia="Arial" w:hAnsi="Times New Roman" w:cs="Times New Roman"/>
          <w:b/>
          <w:i/>
          <w:sz w:val="20"/>
          <w:szCs w:val="20"/>
        </w:rPr>
        <w:t xml:space="preserve"> </w:t>
      </w:r>
    </w:p>
    <w:p w:rsidR="00D628D5" w:rsidRDefault="00D628D5" w:rsidP="00D628D5">
      <w:pPr>
        <w:widowControl w:val="0"/>
        <w:spacing w:before="76" w:after="0" w:line="312" w:lineRule="auto"/>
        <w:ind w:left="142" w:firstLine="44"/>
        <w:rPr>
          <w:rFonts w:ascii="Times New Roman" w:eastAsia="Arial" w:hAnsi="Times New Roman" w:cs="Times New Roman"/>
          <w:b/>
          <w:i/>
          <w:w w:val="105"/>
          <w:sz w:val="20"/>
          <w:szCs w:val="20"/>
        </w:rPr>
      </w:pPr>
      <w:r>
        <w:rPr>
          <w:rFonts w:ascii="Times New Roman" w:eastAsia="Arial" w:hAnsi="Times New Roman" w:cs="Times New Roman"/>
          <w:b/>
          <w:i/>
          <w:w w:val="105"/>
          <w:sz w:val="20"/>
          <w:szCs w:val="20"/>
        </w:rPr>
        <w:t xml:space="preserve">Dichiarazione sostitutiva ai sensi dell'art. 47 del decreto del Presidente della Repubblica 28 dicembre 2000, n. 445 per la concessione di aiuti in </w:t>
      </w:r>
      <w:r>
        <w:rPr>
          <w:rFonts w:ascii="Times New Roman" w:eastAsia="Arial" w:hAnsi="Times New Roman" w:cs="Times New Roman"/>
          <w:i/>
          <w:w w:val="105"/>
          <w:sz w:val="20"/>
          <w:szCs w:val="20"/>
        </w:rPr>
        <w:t>«de minimis</w:t>
      </w:r>
      <w:r>
        <w:rPr>
          <w:rFonts w:ascii="Times New Roman" w:eastAsia="Arial" w:hAnsi="Times New Roman" w:cs="Times New Roman"/>
          <w:i/>
          <w:w w:val="105"/>
          <w:sz w:val="20"/>
          <w:szCs w:val="20"/>
          <w:u w:val="single"/>
        </w:rPr>
        <w:t>», a valere anche se il beneficiario è coadiuvante famigliare dell’azienda</w:t>
      </w:r>
      <w:r>
        <w:rPr>
          <w:rFonts w:ascii="Times New Roman" w:eastAsia="Arial" w:hAnsi="Times New Roman" w:cs="Times New Roman"/>
          <w:i/>
          <w:w w:val="105"/>
          <w:sz w:val="20"/>
          <w:szCs w:val="20"/>
        </w:rPr>
        <w:t>.</w:t>
      </w:r>
    </w:p>
    <w:p w:rsidR="00D628D5" w:rsidRDefault="00D628D5" w:rsidP="00D628D5">
      <w:pPr>
        <w:rPr>
          <w:rFonts w:ascii="Times New Roman" w:eastAsia="Arial" w:hAnsi="Times New Roman" w:cs="Times New Roman"/>
          <w:b/>
          <w:bCs/>
          <w:lang w:val="en-US"/>
        </w:rPr>
      </w:pPr>
      <w:r>
        <w:rPr>
          <w:rFonts w:ascii="Times New Roman" w:eastAsia="Arial" w:hAnsi="Times New Roman" w:cs="Times New Roman"/>
          <w:b/>
          <w:bCs/>
          <w:w w:val="105"/>
          <w:lang w:val="en-US"/>
        </w:rPr>
        <w:t>Il sottoscritto:</w:t>
      </w:r>
    </w:p>
    <w:p w:rsidR="00D628D5" w:rsidRDefault="00D628D5" w:rsidP="00D628D5">
      <w:pPr>
        <w:widowControl w:val="0"/>
        <w:spacing w:before="4" w:after="0" w:line="240" w:lineRule="auto"/>
        <w:rPr>
          <w:rFonts w:ascii="Times New Roman" w:eastAsia="Arial" w:hAnsi="Times New Roman" w:cs="Times New Roman"/>
          <w:b/>
          <w:sz w:val="12"/>
          <w:szCs w:val="21"/>
          <w:lang w:val="en-US"/>
        </w:rPr>
      </w:pPr>
    </w:p>
    <w:tbl>
      <w:tblPr>
        <w:tblStyle w:val="TableNormal1"/>
        <w:tblW w:w="10359"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76"/>
        <w:gridCol w:w="3075"/>
        <w:gridCol w:w="1044"/>
        <w:gridCol w:w="1581"/>
        <w:gridCol w:w="1628"/>
        <w:gridCol w:w="527"/>
        <w:gridCol w:w="628"/>
      </w:tblGrid>
      <w:tr w:rsidR="00D628D5" w:rsidTr="00F950CA">
        <w:trPr>
          <w:trHeight w:val="434"/>
        </w:trPr>
        <w:tc>
          <w:tcPr>
            <w:tcW w:w="10358" w:type="dxa"/>
            <w:gridSpan w:val="7"/>
            <w:tcBorders>
              <w:top w:val="double" w:sz="4" w:space="0" w:color="000001"/>
              <w:left w:val="double" w:sz="4" w:space="0" w:color="000001"/>
              <w:right w:val="double" w:sz="4" w:space="0" w:color="000001"/>
            </w:tcBorders>
            <w:shd w:val="clear" w:color="auto" w:fill="AAC8C8"/>
            <w:tcMar>
              <w:left w:w="92" w:type="dxa"/>
            </w:tcMar>
            <w:vAlign w:val="center"/>
          </w:tcPr>
          <w:p w:rsidR="00D628D5" w:rsidRDefault="00D628D5" w:rsidP="00F950CA">
            <w:pPr>
              <w:widowControl w:val="0"/>
              <w:spacing w:before="47"/>
              <w:ind w:left="96"/>
              <w:jc w:val="center"/>
              <w:rPr>
                <w:rFonts w:ascii="Times New Roman" w:eastAsia="Arial" w:hAnsi="Times New Roman"/>
                <w:b/>
                <w:sz w:val="18"/>
                <w:szCs w:val="18"/>
              </w:rPr>
            </w:pPr>
            <w:r>
              <w:rPr>
                <w:rFonts w:ascii="Times New Roman" w:eastAsia="Arial" w:hAnsi="Times New Roman" w:cs="Times New Roman"/>
                <w:b/>
                <w:w w:val="105"/>
                <w:sz w:val="18"/>
                <w:szCs w:val="18"/>
              </w:rPr>
              <w:t>SEZIONE 1 – Anagrafica richiedente</w:t>
            </w:r>
          </w:p>
        </w:tc>
      </w:tr>
      <w:tr w:rsidR="00D628D5" w:rsidTr="00F950CA">
        <w:trPr>
          <w:trHeight w:hRule="exact" w:val="372"/>
        </w:trPr>
        <w:tc>
          <w:tcPr>
            <w:tcW w:w="1877" w:type="dxa"/>
            <w:vMerge w:val="restart"/>
            <w:tcBorders>
              <w:top w:val="single" w:sz="18" w:space="0" w:color="FFFFFF"/>
              <w:left w:val="double" w:sz="4" w:space="0" w:color="000001"/>
              <w:bottom w:val="double" w:sz="4" w:space="0" w:color="000001"/>
              <w:right w:val="double" w:sz="4" w:space="0" w:color="000001"/>
            </w:tcBorders>
            <w:shd w:val="clear" w:color="auto" w:fill="AAC8C8"/>
            <w:tcMar>
              <w:left w:w="92" w:type="dxa"/>
            </w:tcMar>
            <w:vAlign w:val="center"/>
          </w:tcPr>
          <w:p w:rsidR="00D628D5" w:rsidRPr="00D92A8B" w:rsidRDefault="00D628D5" w:rsidP="00F950CA">
            <w:pPr>
              <w:widowControl w:val="0"/>
              <w:jc w:val="center"/>
              <w:rPr>
                <w:rFonts w:ascii="Times New Roman" w:eastAsia="Arial" w:hAnsi="Times New Roman" w:cs="Times New Roman"/>
                <w:b/>
                <w:sz w:val="18"/>
                <w:szCs w:val="18"/>
                <w:lang w:val="it-IT"/>
              </w:rPr>
            </w:pPr>
          </w:p>
          <w:p w:rsidR="00D628D5" w:rsidRPr="00D92A8B" w:rsidRDefault="00D628D5" w:rsidP="00F950CA">
            <w:pPr>
              <w:widowControl w:val="0"/>
              <w:spacing w:before="5"/>
              <w:jc w:val="center"/>
              <w:rPr>
                <w:rFonts w:ascii="Times New Roman" w:eastAsia="Arial" w:hAnsi="Times New Roman" w:cs="Times New Roman"/>
                <w:b/>
                <w:sz w:val="18"/>
                <w:szCs w:val="18"/>
                <w:lang w:val="it-IT"/>
              </w:rPr>
            </w:pPr>
          </w:p>
          <w:p w:rsidR="00D628D5" w:rsidRPr="00D92A8B" w:rsidRDefault="00D628D5" w:rsidP="00F950CA">
            <w:pPr>
              <w:widowControl w:val="0"/>
              <w:spacing w:line="252" w:lineRule="auto"/>
              <w:ind w:left="96" w:right="298"/>
              <w:jc w:val="center"/>
              <w:rPr>
                <w:rFonts w:ascii="Times New Roman" w:eastAsia="Arial" w:hAnsi="Times New Roman"/>
                <w:b/>
                <w:sz w:val="18"/>
                <w:szCs w:val="18"/>
                <w:lang w:val="it-IT"/>
              </w:rPr>
            </w:pPr>
            <w:r w:rsidRPr="00D92A8B">
              <w:rPr>
                <w:rFonts w:ascii="Times New Roman" w:eastAsia="Arial" w:hAnsi="Times New Roman" w:cs="Times New Roman"/>
                <w:b/>
                <w:w w:val="105"/>
                <w:sz w:val="18"/>
                <w:szCs w:val="18"/>
                <w:lang w:val="it-IT"/>
              </w:rPr>
              <w:t>Il Titolare / legale rappresentante dell'azienda</w:t>
            </w:r>
          </w:p>
        </w:tc>
        <w:tc>
          <w:tcPr>
            <w:tcW w:w="417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rsidR="00D628D5" w:rsidRDefault="00D628D5" w:rsidP="00F950CA">
            <w:pPr>
              <w:widowControl w:val="0"/>
              <w:spacing w:before="8"/>
              <w:ind w:left="129"/>
              <w:jc w:val="center"/>
              <w:rPr>
                <w:rFonts w:ascii="Times New Roman" w:eastAsia="Arial" w:hAnsi="Times New Roman"/>
                <w:sz w:val="18"/>
                <w:szCs w:val="18"/>
              </w:rPr>
            </w:pPr>
            <w:r>
              <w:rPr>
                <w:rFonts w:ascii="Times New Roman" w:eastAsia="Arial" w:hAnsi="Times New Roman" w:cs="Times New Roman"/>
                <w:w w:val="105"/>
                <w:sz w:val="18"/>
                <w:szCs w:val="18"/>
              </w:rPr>
              <w:t>Nome e cognome</w:t>
            </w:r>
          </w:p>
        </w:tc>
        <w:tc>
          <w:tcPr>
            <w:tcW w:w="1600"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nata/o il</w:t>
            </w:r>
          </w:p>
        </w:tc>
        <w:tc>
          <w:tcPr>
            <w:tcW w:w="2182"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nel Comune di</w:t>
            </w:r>
          </w:p>
        </w:tc>
        <w:tc>
          <w:tcPr>
            <w:tcW w:w="526"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4"/>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7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rsidR="00D628D5" w:rsidRDefault="00D628D5" w:rsidP="00F950CA">
            <w:pPr>
              <w:widowControl w:val="0"/>
              <w:jc w:val="center"/>
              <w:rPr>
                <w:rFonts w:ascii="Calibri" w:eastAsia="Calibri" w:hAnsi="Calibri" w:cs="Times New Roman"/>
                <w:sz w:val="18"/>
                <w:szCs w:val="18"/>
              </w:rPr>
            </w:pPr>
          </w:p>
        </w:tc>
        <w:tc>
          <w:tcPr>
            <w:tcW w:w="1600"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2182"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526"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r>
      <w:tr w:rsidR="00D628D5" w:rsidTr="00F950CA">
        <w:trPr>
          <w:trHeight w:hRule="exact" w:val="370"/>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3120" w:type="dxa"/>
            <w:tcBorders>
              <w:top w:val="single" w:sz="18" w:space="0" w:color="FFFFFF"/>
              <w:left w:val="single" w:sz="18" w:space="0" w:color="FFFFFF"/>
              <w:bottom w:val="single" w:sz="18" w:space="0" w:color="FFFFFF"/>
              <w:right w:val="single" w:sz="18" w:space="0" w:color="FFFFFF"/>
            </w:tcBorders>
            <w:shd w:val="clear" w:color="auto" w:fill="EAEAD5"/>
            <w:tcMar>
              <w:left w:w="99" w:type="dxa"/>
            </w:tcMar>
            <w:vAlign w:val="center"/>
          </w:tcPr>
          <w:p w:rsidR="00D628D5" w:rsidRDefault="00D628D5" w:rsidP="00F950CA">
            <w:pPr>
              <w:widowControl w:val="0"/>
              <w:spacing w:before="8"/>
              <w:ind w:left="129"/>
              <w:jc w:val="center"/>
              <w:rPr>
                <w:rFonts w:ascii="Times New Roman" w:eastAsia="Arial" w:hAnsi="Times New Roman"/>
                <w:sz w:val="18"/>
                <w:szCs w:val="18"/>
              </w:rPr>
            </w:pPr>
            <w:r>
              <w:rPr>
                <w:rFonts w:ascii="Times New Roman" w:eastAsia="Arial" w:hAnsi="Times New Roman" w:cs="Times New Roman"/>
                <w:w w:val="105"/>
                <w:sz w:val="18"/>
                <w:szCs w:val="18"/>
              </w:rPr>
              <w:t>Comune di residenza</w:t>
            </w:r>
          </w:p>
        </w:tc>
        <w:tc>
          <w:tcPr>
            <w:tcW w:w="1052"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81"/>
              <w:jc w:val="center"/>
              <w:rPr>
                <w:rFonts w:ascii="Times New Roman" w:eastAsia="Arial" w:hAnsi="Times New Roman"/>
                <w:sz w:val="18"/>
                <w:szCs w:val="18"/>
              </w:rPr>
            </w:pPr>
            <w:r>
              <w:rPr>
                <w:rFonts w:ascii="Times New Roman" w:eastAsia="Arial" w:hAnsi="Times New Roman" w:cs="Times New Roman"/>
                <w:w w:val="105"/>
                <w:sz w:val="18"/>
                <w:szCs w:val="18"/>
              </w:rPr>
              <w:t>CAP</w:t>
            </w:r>
          </w:p>
        </w:tc>
        <w:tc>
          <w:tcPr>
            <w:tcW w:w="3254"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91"/>
              <w:jc w:val="center"/>
              <w:rPr>
                <w:rFonts w:ascii="Times New Roman" w:eastAsia="Arial" w:hAnsi="Times New Roman"/>
                <w:sz w:val="18"/>
                <w:szCs w:val="18"/>
              </w:rPr>
            </w:pPr>
            <w:r>
              <w:rPr>
                <w:rFonts w:ascii="Times New Roman" w:eastAsia="Arial"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vAlign w:val="center"/>
          </w:tcPr>
          <w:p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n.</w:t>
            </w: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vAlign w:val="center"/>
          </w:tcPr>
          <w:p w:rsidR="00D628D5" w:rsidRDefault="00D628D5" w:rsidP="00F950CA">
            <w:pPr>
              <w:widowControl w:val="0"/>
              <w:spacing w:before="8"/>
              <w:ind w:left="86"/>
              <w:jc w:val="center"/>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34"/>
        </w:trPr>
        <w:tc>
          <w:tcPr>
            <w:tcW w:w="1877" w:type="dxa"/>
            <w:vMerge/>
            <w:tcBorders>
              <w:top w:val="single" w:sz="18" w:space="0" w:color="FFFFFF"/>
              <w:left w:val="double" w:sz="4" w:space="0" w:color="000001"/>
              <w:bottom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3120" w:type="dxa"/>
            <w:tcBorders>
              <w:top w:val="single" w:sz="18" w:space="0" w:color="FFFFFF"/>
              <w:left w:val="single" w:sz="18" w:space="0" w:color="FFFFFF"/>
              <w:bottom w:val="double" w:sz="4" w:space="0" w:color="000001"/>
              <w:right w:val="single" w:sz="18" w:space="0" w:color="FFFFFF"/>
            </w:tcBorders>
            <w:shd w:val="clear" w:color="auto" w:fill="EAEAD5"/>
            <w:tcMar>
              <w:left w:w="99" w:type="dxa"/>
            </w:tcMar>
            <w:vAlign w:val="center"/>
          </w:tcPr>
          <w:p w:rsidR="00D628D5" w:rsidRDefault="00D628D5" w:rsidP="00F950CA">
            <w:pPr>
              <w:widowControl w:val="0"/>
              <w:jc w:val="center"/>
              <w:rPr>
                <w:rFonts w:ascii="Calibri" w:eastAsia="Calibri" w:hAnsi="Calibri" w:cs="Times New Roman"/>
                <w:sz w:val="18"/>
                <w:szCs w:val="18"/>
              </w:rPr>
            </w:pPr>
          </w:p>
        </w:tc>
        <w:tc>
          <w:tcPr>
            <w:tcW w:w="1052"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3254" w:type="dxa"/>
            <w:gridSpan w:val="2"/>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528"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c>
          <w:tcPr>
            <w:tcW w:w="527" w:type="dxa"/>
            <w:tcBorders>
              <w:top w:val="single" w:sz="18" w:space="0" w:color="FFFFFF"/>
              <w:left w:val="single" w:sz="18" w:space="0" w:color="FFFFFF"/>
              <w:bottom w:val="double" w:sz="4" w:space="0" w:color="000001"/>
              <w:right w:val="double" w:sz="4" w:space="0" w:color="000001"/>
            </w:tcBorders>
            <w:shd w:val="clear" w:color="auto" w:fill="EAEAD5"/>
            <w:tcMar>
              <w:left w:w="76" w:type="dxa"/>
            </w:tcMar>
            <w:vAlign w:val="center"/>
          </w:tcPr>
          <w:p w:rsidR="00D628D5" w:rsidRDefault="00D628D5" w:rsidP="00F950CA">
            <w:pPr>
              <w:widowControl w:val="0"/>
              <w:jc w:val="center"/>
              <w:rPr>
                <w:rFonts w:ascii="Calibri" w:eastAsia="Calibri" w:hAnsi="Calibri" w:cs="Times New Roman"/>
                <w:sz w:val="18"/>
                <w:szCs w:val="18"/>
              </w:rPr>
            </w:pPr>
          </w:p>
        </w:tc>
      </w:tr>
    </w:tbl>
    <w:p w:rsidR="00D628D5" w:rsidRDefault="00D628D5" w:rsidP="00D628D5">
      <w:pPr>
        <w:widowControl w:val="0"/>
        <w:spacing w:before="7" w:after="0" w:line="240" w:lineRule="auto"/>
        <w:rPr>
          <w:rFonts w:ascii="Times New Roman" w:eastAsia="Arial" w:hAnsi="Times New Roman" w:cs="Times New Roman"/>
          <w:b/>
          <w:sz w:val="16"/>
          <w:szCs w:val="21"/>
          <w:lang w:val="en-US"/>
        </w:rPr>
      </w:pPr>
    </w:p>
    <w:p w:rsidR="00D628D5" w:rsidRDefault="00D628D5" w:rsidP="00D628D5">
      <w:pPr>
        <w:widowControl w:val="0"/>
        <w:spacing w:before="78" w:after="0" w:line="240" w:lineRule="auto"/>
        <w:ind w:left="432" w:right="372"/>
        <w:rPr>
          <w:rFonts w:ascii="Times New Roman" w:eastAsia="Arial" w:hAnsi="Times New Roman" w:cs="Times New Roman"/>
          <w:sz w:val="21"/>
        </w:rPr>
      </w:pPr>
      <w:r>
        <w:rPr>
          <w:rFonts w:ascii="Times New Roman" w:eastAsia="Arial" w:hAnsi="Times New Roman" w:cs="Times New Roman"/>
          <w:w w:val="105"/>
          <w:sz w:val="21"/>
        </w:rPr>
        <w:t>I</w:t>
      </w:r>
      <w:r>
        <w:rPr>
          <w:rFonts w:ascii="Times New Roman" w:eastAsia="Arial" w:hAnsi="Times New Roman" w:cs="Times New Roman"/>
          <w:w w:val="105"/>
        </w:rPr>
        <w:t xml:space="preserve">n qualità di </w:t>
      </w:r>
      <w:r>
        <w:rPr>
          <w:rFonts w:ascii="Times New Roman" w:eastAsia="Arial" w:hAnsi="Times New Roman" w:cs="Times New Roman"/>
          <w:b/>
          <w:w w:val="105"/>
        </w:rPr>
        <w:t>titolare/legale rappresentante dell’impresa</w:t>
      </w:r>
      <w:r>
        <w:rPr>
          <w:rFonts w:ascii="Times New Roman" w:eastAsia="Arial" w:hAnsi="Times New Roman" w:cs="Times New Roman"/>
          <w:w w:val="105"/>
        </w:rPr>
        <w:t>:</w:t>
      </w:r>
    </w:p>
    <w:p w:rsidR="00D628D5" w:rsidRDefault="00D628D5" w:rsidP="00D628D5">
      <w:pPr>
        <w:widowControl w:val="0"/>
        <w:spacing w:before="4" w:after="0" w:line="240" w:lineRule="auto"/>
        <w:rPr>
          <w:rFonts w:ascii="Times New Roman" w:eastAsia="Arial" w:hAnsi="Times New Roman" w:cs="Times New Roman"/>
          <w:sz w:val="12"/>
          <w:szCs w:val="21"/>
        </w:rPr>
      </w:pPr>
    </w:p>
    <w:tbl>
      <w:tblPr>
        <w:tblStyle w:val="TableNormal1"/>
        <w:tblW w:w="10359"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89"/>
        <w:gridCol w:w="2888"/>
        <w:gridCol w:w="1270"/>
        <w:gridCol w:w="2244"/>
        <w:gridCol w:w="967"/>
        <w:gridCol w:w="484"/>
        <w:gridCol w:w="617"/>
      </w:tblGrid>
      <w:tr w:rsidR="00D628D5" w:rsidTr="00F950CA">
        <w:trPr>
          <w:trHeight w:val="434"/>
        </w:trPr>
        <w:tc>
          <w:tcPr>
            <w:tcW w:w="10358" w:type="dxa"/>
            <w:gridSpan w:val="7"/>
            <w:tcBorders>
              <w:top w:val="double" w:sz="4" w:space="0" w:color="000001"/>
              <w:left w:val="double" w:sz="4" w:space="0" w:color="000001"/>
              <w:right w:val="double" w:sz="4" w:space="0" w:color="000001"/>
            </w:tcBorders>
            <w:shd w:val="clear" w:color="auto" w:fill="AAC8C8"/>
            <w:tcMar>
              <w:left w:w="92" w:type="dxa"/>
            </w:tcMar>
          </w:tcPr>
          <w:p w:rsidR="00D628D5" w:rsidRDefault="00D628D5" w:rsidP="00F950CA">
            <w:pPr>
              <w:widowControl w:val="0"/>
              <w:spacing w:before="42"/>
              <w:ind w:left="96"/>
              <w:rPr>
                <w:rFonts w:ascii="Times New Roman" w:eastAsia="Arial" w:hAnsi="Times New Roman"/>
                <w:b/>
                <w:sz w:val="18"/>
                <w:szCs w:val="18"/>
              </w:rPr>
            </w:pPr>
            <w:r>
              <w:rPr>
                <w:rFonts w:ascii="Times New Roman" w:eastAsia="Arial" w:hAnsi="Times New Roman" w:cs="Times New Roman"/>
                <w:b/>
                <w:w w:val="105"/>
                <w:sz w:val="18"/>
                <w:szCs w:val="18"/>
              </w:rPr>
              <w:t>SEZIONE 2 – Anagrafica azienda</w:t>
            </w:r>
          </w:p>
        </w:tc>
      </w:tr>
      <w:tr w:rsidR="00D628D5" w:rsidTr="00F950CA">
        <w:trPr>
          <w:trHeight w:hRule="exact" w:val="372"/>
        </w:trPr>
        <w:tc>
          <w:tcPr>
            <w:tcW w:w="1899" w:type="dxa"/>
            <w:vMerge w:val="restart"/>
            <w:tcBorders>
              <w:left w:val="double" w:sz="4" w:space="0" w:color="000001"/>
              <w:right w:val="double" w:sz="4" w:space="0" w:color="000001"/>
            </w:tcBorders>
            <w:shd w:val="clear" w:color="auto" w:fill="AAC8C8"/>
            <w:tcMar>
              <w:left w:w="92" w:type="dxa"/>
            </w:tcMar>
          </w:tcPr>
          <w:p w:rsidR="00D628D5" w:rsidRDefault="00D628D5" w:rsidP="00F950CA">
            <w:pPr>
              <w:widowControl w:val="0"/>
              <w:spacing w:before="10"/>
              <w:rPr>
                <w:rFonts w:ascii="Times New Roman" w:eastAsia="Arial" w:hAnsi="Times New Roman" w:cs="Times New Roman"/>
                <w:sz w:val="18"/>
                <w:szCs w:val="18"/>
              </w:rPr>
            </w:pPr>
          </w:p>
          <w:p w:rsidR="00D628D5" w:rsidRDefault="00D628D5" w:rsidP="00F950CA">
            <w:pPr>
              <w:widowControl w:val="0"/>
              <w:spacing w:before="1"/>
              <w:ind w:left="96"/>
              <w:rPr>
                <w:rFonts w:ascii="Times New Roman" w:eastAsia="Arial" w:hAnsi="Times New Roman"/>
                <w:b/>
                <w:sz w:val="18"/>
                <w:szCs w:val="18"/>
              </w:rPr>
            </w:pPr>
            <w:r>
              <w:rPr>
                <w:rFonts w:ascii="Times New Roman" w:eastAsia="Arial" w:hAnsi="Times New Roman" w:cs="Times New Roman"/>
                <w:b/>
                <w:w w:val="105"/>
                <w:sz w:val="18"/>
                <w:szCs w:val="18"/>
              </w:rPr>
              <w:t>Azienda</w:t>
            </w:r>
          </w:p>
        </w:tc>
        <w:tc>
          <w:tcPr>
            <w:tcW w:w="4195"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1996"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42"/>
        </w:trPr>
        <w:tc>
          <w:tcPr>
            <w:tcW w:w="1899" w:type="dxa"/>
            <w:vMerge/>
            <w:tcBorders>
              <w:left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95"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264" w:type="dxa"/>
            <w:gridSpan w:val="4"/>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2"/>
        </w:trPr>
        <w:tc>
          <w:tcPr>
            <w:tcW w:w="1899"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10"/>
              <w:rPr>
                <w:rFonts w:ascii="Times New Roman" w:eastAsia="Arial" w:hAnsi="Times New Roman" w:cs="Times New Roman"/>
                <w:sz w:val="18"/>
                <w:szCs w:val="18"/>
              </w:rPr>
            </w:pPr>
          </w:p>
          <w:p w:rsidR="00D628D5" w:rsidRDefault="00D628D5" w:rsidP="00F950CA">
            <w:pPr>
              <w:widowControl w:val="0"/>
              <w:spacing w:before="1"/>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7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CAP</w:t>
            </w:r>
          </w:p>
        </w:tc>
        <w:tc>
          <w:tcPr>
            <w:tcW w:w="325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n.</w:t>
            </w: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2"/>
        </w:trPr>
        <w:tc>
          <w:tcPr>
            <w:tcW w:w="1899"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127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25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85"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27"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2"/>
        </w:trPr>
        <w:tc>
          <w:tcPr>
            <w:tcW w:w="1899" w:type="dxa"/>
            <w:vMerge w:val="restart"/>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rsidR="00D628D5" w:rsidRDefault="00D628D5" w:rsidP="00F950CA">
            <w:pPr>
              <w:widowControl w:val="0"/>
              <w:rPr>
                <w:rFonts w:ascii="Times New Roman" w:eastAsia="Arial" w:hAnsi="Times New Roman" w:cs="Times New Roman"/>
                <w:sz w:val="18"/>
                <w:szCs w:val="18"/>
              </w:rPr>
            </w:pPr>
          </w:p>
          <w:p w:rsidR="00D628D5" w:rsidRDefault="00D628D5" w:rsidP="00F950CA">
            <w:pPr>
              <w:widowControl w:val="0"/>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aziendaa</w:t>
            </w: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Partita IVA</w:t>
            </w:r>
          </w:p>
        </w:tc>
      </w:tr>
      <w:tr w:rsidR="00D628D5"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Times New Roman" w:eastAsia="Arial" w:hAnsi="Times New Roman"/>
                <w:sz w:val="18"/>
                <w:szCs w:val="18"/>
              </w:rPr>
            </w:pPr>
            <w:r>
              <w:rPr>
                <w:rFonts w:ascii="Times New Roman" w:eastAsia="Arial" w:hAnsi="Times New Roman" w:cs="Times New Roman"/>
                <w:sz w:val="18"/>
                <w:szCs w:val="18"/>
              </w:rPr>
              <w:t xml:space="preserve">TEL </w:t>
            </w:r>
          </w:p>
        </w:tc>
        <w:tc>
          <w:tcPr>
            <w:tcW w:w="5543"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Times New Roman" w:eastAsia="Arial" w:hAnsi="Times New Roman"/>
                <w:sz w:val="18"/>
                <w:szCs w:val="18"/>
              </w:rPr>
            </w:pPr>
            <w:r>
              <w:rPr>
                <w:rFonts w:ascii="Times New Roman" w:eastAsia="Arial" w:hAnsi="Times New Roman" w:cs="Times New Roman"/>
                <w:sz w:val="18"/>
                <w:szCs w:val="18"/>
              </w:rPr>
              <w:t>EMAIL /PEC</w:t>
            </w:r>
          </w:p>
        </w:tc>
      </w:tr>
      <w:tr w:rsidR="00D628D5" w:rsidTr="00F950CA">
        <w:trPr>
          <w:trHeight w:hRule="exact" w:val="365"/>
        </w:trPr>
        <w:tc>
          <w:tcPr>
            <w:tcW w:w="1899"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6"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543" w:type="dxa"/>
            <w:gridSpan w:val="5"/>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bl>
    <w:p w:rsidR="00D628D5" w:rsidRDefault="00D628D5" w:rsidP="00D628D5">
      <w:pPr>
        <w:widowControl w:val="0"/>
        <w:spacing w:after="0" w:line="240" w:lineRule="auto"/>
        <w:rPr>
          <w:rFonts w:ascii="Times New Roman" w:eastAsia="Arial" w:hAnsi="Times New Roman" w:cs="Times New Roman"/>
          <w:sz w:val="20"/>
          <w:szCs w:val="21"/>
          <w:lang w:val="en-US"/>
        </w:rPr>
      </w:pPr>
    </w:p>
    <w:p w:rsidR="00D628D5" w:rsidRDefault="00D628D5" w:rsidP="00D628D5">
      <w:pPr>
        <w:widowControl w:val="0"/>
        <w:spacing w:before="7" w:after="0" w:line="240" w:lineRule="auto"/>
        <w:rPr>
          <w:rFonts w:ascii="Times New Roman" w:eastAsia="Arial" w:hAnsi="Times New Roman" w:cs="Times New Roman"/>
          <w:sz w:val="16"/>
          <w:szCs w:val="21"/>
          <w:lang w:val="en-US"/>
        </w:rPr>
      </w:pPr>
    </w:p>
    <w:p w:rsidR="00D628D5" w:rsidRDefault="00D628D5" w:rsidP="00D628D5">
      <w:pPr>
        <w:widowControl w:val="0"/>
        <w:spacing w:before="78" w:after="0" w:line="312" w:lineRule="auto"/>
        <w:ind w:left="432" w:right="835"/>
        <w:jc w:val="both"/>
        <w:rPr>
          <w:rFonts w:ascii="Times New Roman" w:eastAsia="Arial" w:hAnsi="Times New Roman" w:cs="Times New Roman"/>
          <w:b/>
          <w:sz w:val="20"/>
          <w:szCs w:val="20"/>
        </w:rPr>
      </w:pPr>
      <w:r>
        <w:rPr>
          <w:rFonts w:ascii="Times New Roman" w:eastAsia="Arial" w:hAnsi="Times New Roman" w:cs="Times New Roman"/>
          <w:w w:val="105"/>
          <w:sz w:val="20"/>
          <w:szCs w:val="20"/>
        </w:rPr>
        <w:t xml:space="preserve">In relazione a quanto previsto dal </w:t>
      </w:r>
      <w:r>
        <w:rPr>
          <w:rFonts w:ascii="Times New Roman" w:eastAsia="Arial" w:hAnsi="Times New Roman" w:cs="Times New Roman"/>
          <w:b/>
          <w:w w:val="105"/>
          <w:sz w:val="20"/>
          <w:szCs w:val="20"/>
        </w:rPr>
        <w:t>bando pubblico per investimenti in creazione e sviluppo di attività extra</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agricole</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per</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 xml:space="preserve">aziende agricole </w:t>
      </w:r>
      <w:r>
        <w:rPr>
          <w:rFonts w:ascii="Times New Roman" w:eastAsia="Arial" w:hAnsi="Times New Roman" w:cs="Times New Roman"/>
          <w:w w:val="105"/>
          <w:sz w:val="20"/>
          <w:szCs w:val="20"/>
        </w:rPr>
        <w:t>del GAL BASSO MONFERRATO ASTIGIANO  (Op 6.4.1.-  ambito di intervento 1-Turismo rurale)</w:t>
      </w:r>
      <w:r>
        <w:rPr>
          <w:rFonts w:ascii="Times New Roman" w:eastAsia="Arial" w:hAnsi="Times New Roman" w:cs="Times New Roman"/>
          <w:b/>
          <w:sz w:val="20"/>
          <w:szCs w:val="20"/>
        </w:rPr>
        <w:t xml:space="preserve"> </w:t>
      </w:r>
      <w:r>
        <w:rPr>
          <w:rFonts w:ascii="Times New Roman" w:eastAsia="Arial" w:hAnsi="Times New Roman" w:cs="Times New Roman"/>
          <w:b/>
          <w:w w:val="105"/>
          <w:sz w:val="20"/>
          <w:szCs w:val="20"/>
        </w:rPr>
        <w:t xml:space="preserve">Per la concessione di aiuti </w:t>
      </w:r>
      <w:r>
        <w:rPr>
          <w:rFonts w:ascii="Times New Roman" w:eastAsia="Arial" w:hAnsi="Times New Roman" w:cs="Times New Roman"/>
          <w:w w:val="105"/>
          <w:sz w:val="20"/>
          <w:szCs w:val="20"/>
        </w:rPr>
        <w:t>«</w:t>
      </w:r>
      <w:r>
        <w:rPr>
          <w:rFonts w:ascii="Times New Roman" w:eastAsia="Arial" w:hAnsi="Times New Roman" w:cs="Times New Roman"/>
          <w:i/>
          <w:w w:val="105"/>
          <w:sz w:val="20"/>
          <w:szCs w:val="20"/>
        </w:rPr>
        <w:t>de minimis</w:t>
      </w:r>
      <w:r>
        <w:rPr>
          <w:rFonts w:ascii="Times New Roman" w:eastAsia="Arial" w:hAnsi="Times New Roman" w:cs="Times New Roman"/>
          <w:w w:val="105"/>
          <w:sz w:val="20"/>
          <w:szCs w:val="20"/>
        </w:rPr>
        <w:t xml:space="preserve">» </w:t>
      </w:r>
      <w:r>
        <w:rPr>
          <w:rFonts w:ascii="Times New Roman" w:eastAsia="Arial" w:hAnsi="Times New Roman" w:cs="Times New Roman"/>
          <w:b/>
          <w:w w:val="105"/>
          <w:sz w:val="20"/>
          <w:szCs w:val="20"/>
        </w:rPr>
        <w:t xml:space="preserve">di cui al Regolamento (UE) n. 1407/2013 </w:t>
      </w:r>
      <w:r>
        <w:rPr>
          <w:rFonts w:ascii="Times New Roman" w:eastAsia="Arial" w:hAnsi="Times New Roman" w:cs="Times New Roman"/>
          <w:w w:val="105"/>
          <w:sz w:val="20"/>
          <w:szCs w:val="20"/>
        </w:rPr>
        <w:t>della Commissione del 18/12/2013, (pubblicato sulla GUE  n. L 352 del 24/12/2013),</w:t>
      </w:r>
    </w:p>
    <w:p w:rsidR="00D628D5" w:rsidRDefault="00D628D5" w:rsidP="00D628D5">
      <w:pPr>
        <w:widowControl w:val="0"/>
        <w:spacing w:before="65" w:after="0" w:line="240" w:lineRule="auto"/>
        <w:ind w:left="432"/>
        <w:jc w:val="both"/>
        <w:rPr>
          <w:rFonts w:ascii="Times New Roman" w:eastAsia="Arial" w:hAnsi="Times New Roman" w:cs="Times New Roman"/>
          <w:sz w:val="20"/>
          <w:szCs w:val="20"/>
        </w:rPr>
      </w:pPr>
      <w:r>
        <w:rPr>
          <w:rFonts w:ascii="Times New Roman" w:eastAsia="Arial" w:hAnsi="Times New Roman" w:cs="Times New Roman"/>
          <w:w w:val="105"/>
          <w:sz w:val="20"/>
          <w:szCs w:val="20"/>
        </w:rPr>
        <w:t>Nel rispetto di quanto previsto dai Regolamenti della Commissione n. 1407/13:</w:t>
      </w:r>
    </w:p>
    <w:p w:rsidR="00D628D5" w:rsidRDefault="00D628D5" w:rsidP="00D628D5">
      <w:pPr>
        <w:widowControl w:val="0"/>
        <w:spacing w:before="1" w:after="0" w:line="240" w:lineRule="auto"/>
        <w:rPr>
          <w:rFonts w:ascii="Times New Roman" w:eastAsia="Arial" w:hAnsi="Times New Roman" w:cs="Times New Roman"/>
          <w:sz w:val="20"/>
          <w:szCs w:val="20"/>
        </w:rPr>
      </w:pPr>
    </w:p>
    <w:p w:rsidR="00D628D5" w:rsidRDefault="00D628D5" w:rsidP="00D628D5">
      <w:pPr>
        <w:widowControl w:val="0"/>
        <w:spacing w:after="0" w:line="312" w:lineRule="auto"/>
        <w:ind w:left="432" w:right="828"/>
        <w:jc w:val="both"/>
        <w:rPr>
          <w:rFonts w:ascii="Times New Roman" w:eastAsia="Arial" w:hAnsi="Times New Roman" w:cs="Times New Roman"/>
          <w:sz w:val="20"/>
          <w:szCs w:val="20"/>
        </w:rPr>
      </w:pPr>
      <w:r>
        <w:rPr>
          <w:rFonts w:ascii="Times New Roman" w:eastAsia="Arial" w:hAnsi="Times New Roman" w:cs="Times New Roman"/>
          <w:b/>
          <w:spacing w:val="-4"/>
          <w:w w:val="105"/>
          <w:sz w:val="20"/>
          <w:szCs w:val="20"/>
        </w:rPr>
        <w:t>CONSAPEVOLE</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delle</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b/>
          <w:spacing w:val="-5"/>
          <w:w w:val="105"/>
          <w:sz w:val="20"/>
          <w:szCs w:val="20"/>
        </w:rPr>
        <w:t>responsabilità</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anche</w:t>
      </w:r>
      <w:r>
        <w:rPr>
          <w:rFonts w:ascii="Times New Roman" w:eastAsia="Arial" w:hAnsi="Times New Roman" w:cs="Times New Roman"/>
          <w:b/>
          <w:spacing w:val="-28"/>
          <w:w w:val="105"/>
          <w:sz w:val="20"/>
          <w:szCs w:val="20"/>
        </w:rPr>
        <w:t xml:space="preserve"> </w:t>
      </w:r>
      <w:r>
        <w:rPr>
          <w:rFonts w:ascii="Times New Roman" w:eastAsia="Arial" w:hAnsi="Times New Roman" w:cs="Times New Roman"/>
          <w:b/>
          <w:spacing w:val="-4"/>
          <w:w w:val="105"/>
          <w:sz w:val="20"/>
          <w:szCs w:val="20"/>
        </w:rPr>
        <w:t>penali</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b/>
          <w:spacing w:val="-4"/>
          <w:w w:val="105"/>
          <w:sz w:val="20"/>
          <w:szCs w:val="20"/>
        </w:rPr>
        <w:t>assunte</w:t>
      </w:r>
      <w:r>
        <w:rPr>
          <w:rFonts w:ascii="Times New Roman" w:eastAsia="Arial" w:hAnsi="Times New Roman" w:cs="Times New Roman"/>
          <w:b/>
          <w:spacing w:val="-29"/>
          <w:w w:val="105"/>
          <w:sz w:val="20"/>
          <w:szCs w:val="20"/>
        </w:rPr>
        <w:t xml:space="preserve"> </w:t>
      </w:r>
      <w:r>
        <w:rPr>
          <w:rFonts w:ascii="Times New Roman" w:eastAsia="Arial" w:hAnsi="Times New Roman" w:cs="Times New Roman"/>
          <w:spacing w:val="-3"/>
          <w:w w:val="105"/>
          <w:sz w:val="20"/>
          <w:szCs w:val="20"/>
        </w:rPr>
        <w:t>in</w:t>
      </w:r>
      <w:r>
        <w:rPr>
          <w:rFonts w:ascii="Times New Roman" w:eastAsia="Arial" w:hAnsi="Times New Roman" w:cs="Times New Roman"/>
          <w:spacing w:val="-28"/>
          <w:w w:val="105"/>
          <w:sz w:val="20"/>
          <w:szCs w:val="20"/>
        </w:rPr>
        <w:t xml:space="preserve"> </w:t>
      </w:r>
      <w:r>
        <w:rPr>
          <w:rFonts w:ascii="Times New Roman" w:eastAsia="Arial" w:hAnsi="Times New Roman" w:cs="Times New Roman"/>
          <w:spacing w:val="-3"/>
          <w:w w:val="105"/>
          <w:sz w:val="20"/>
          <w:szCs w:val="20"/>
        </w:rPr>
        <w:t>caso</w:t>
      </w:r>
      <w:r>
        <w:rPr>
          <w:rFonts w:ascii="Times New Roman" w:eastAsia="Arial" w:hAnsi="Times New Roman" w:cs="Times New Roman"/>
          <w:spacing w:val="-28"/>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rilascio</w:t>
      </w:r>
      <w:r>
        <w:rPr>
          <w:rFonts w:ascii="Times New Roman" w:eastAsia="Arial" w:hAnsi="Times New Roman" w:cs="Times New Roman"/>
          <w:spacing w:val="-28"/>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dichiarazioni</w:t>
      </w:r>
      <w:r>
        <w:rPr>
          <w:rFonts w:ascii="Times New Roman" w:eastAsia="Arial" w:hAnsi="Times New Roman" w:cs="Times New Roman"/>
          <w:spacing w:val="-30"/>
          <w:w w:val="105"/>
          <w:sz w:val="20"/>
          <w:szCs w:val="20"/>
        </w:rPr>
        <w:t xml:space="preserve"> </w:t>
      </w:r>
      <w:r>
        <w:rPr>
          <w:rFonts w:ascii="Times New Roman" w:eastAsia="Arial" w:hAnsi="Times New Roman" w:cs="Times New Roman"/>
          <w:spacing w:val="-5"/>
          <w:w w:val="105"/>
          <w:sz w:val="20"/>
          <w:szCs w:val="20"/>
        </w:rPr>
        <w:t xml:space="preserve">mendaci, </w:t>
      </w:r>
      <w:r>
        <w:rPr>
          <w:rFonts w:ascii="Times New Roman" w:eastAsia="Arial" w:hAnsi="Times New Roman" w:cs="Times New Roman"/>
          <w:spacing w:val="-4"/>
          <w:w w:val="105"/>
          <w:sz w:val="20"/>
          <w:szCs w:val="20"/>
        </w:rPr>
        <w:t>formazione</w:t>
      </w:r>
      <w:r>
        <w:rPr>
          <w:rFonts w:ascii="Times New Roman" w:eastAsia="Arial" w:hAnsi="Times New Roman" w:cs="Times New Roman"/>
          <w:spacing w:val="-1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15"/>
          <w:w w:val="105"/>
          <w:sz w:val="20"/>
          <w:szCs w:val="20"/>
        </w:rPr>
        <w:t xml:space="preserve"> </w:t>
      </w:r>
      <w:r>
        <w:rPr>
          <w:rFonts w:ascii="Times New Roman" w:eastAsia="Arial" w:hAnsi="Times New Roman" w:cs="Times New Roman"/>
          <w:spacing w:val="-4"/>
          <w:w w:val="105"/>
          <w:sz w:val="20"/>
          <w:szCs w:val="20"/>
        </w:rPr>
        <w:t>atti</w:t>
      </w:r>
      <w:r>
        <w:rPr>
          <w:rFonts w:ascii="Times New Roman" w:eastAsia="Arial" w:hAnsi="Times New Roman" w:cs="Times New Roman"/>
          <w:spacing w:val="-15"/>
          <w:w w:val="105"/>
          <w:sz w:val="20"/>
          <w:szCs w:val="20"/>
        </w:rPr>
        <w:t xml:space="preserve"> </w:t>
      </w:r>
      <w:r>
        <w:rPr>
          <w:rFonts w:ascii="Times New Roman" w:eastAsia="Arial" w:hAnsi="Times New Roman" w:cs="Times New Roman"/>
          <w:spacing w:val="-4"/>
          <w:w w:val="105"/>
          <w:sz w:val="20"/>
          <w:szCs w:val="20"/>
        </w:rPr>
        <w:t>falsi</w:t>
      </w:r>
      <w:r>
        <w:rPr>
          <w:rFonts w:ascii="Times New Roman" w:eastAsia="Arial" w:hAnsi="Times New Roman" w:cs="Times New Roman"/>
          <w:spacing w:val="-15"/>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4"/>
          <w:w w:val="105"/>
          <w:sz w:val="20"/>
          <w:szCs w:val="20"/>
        </w:rPr>
        <w:t>loro</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4"/>
          <w:w w:val="105"/>
          <w:sz w:val="20"/>
          <w:szCs w:val="20"/>
        </w:rPr>
        <w:t>uso,</w:t>
      </w:r>
      <w:r>
        <w:rPr>
          <w:rFonts w:ascii="Times New Roman" w:eastAsia="Arial" w:hAnsi="Times New Roman" w:cs="Times New Roman"/>
          <w:spacing w:val="-16"/>
          <w:w w:val="105"/>
          <w:sz w:val="20"/>
          <w:szCs w:val="20"/>
        </w:rPr>
        <w:t xml:space="preserve"> </w:t>
      </w:r>
      <w:r>
        <w:rPr>
          <w:rFonts w:ascii="Times New Roman" w:eastAsia="Arial" w:hAnsi="Times New Roman" w:cs="Times New Roman"/>
          <w:b/>
          <w:w w:val="105"/>
          <w:sz w:val="20"/>
          <w:szCs w:val="20"/>
        </w:rPr>
        <w:t>e</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della</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conseguente</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4"/>
          <w:w w:val="105"/>
          <w:sz w:val="20"/>
          <w:szCs w:val="20"/>
        </w:rPr>
        <w:t>decadenza</w:t>
      </w:r>
      <w:r>
        <w:rPr>
          <w:rFonts w:ascii="Times New Roman" w:eastAsia="Arial" w:hAnsi="Times New Roman" w:cs="Times New Roman"/>
          <w:b/>
          <w:spacing w:val="-14"/>
          <w:w w:val="105"/>
          <w:sz w:val="20"/>
          <w:szCs w:val="20"/>
        </w:rPr>
        <w:t xml:space="preserve"> </w:t>
      </w:r>
      <w:r>
        <w:rPr>
          <w:rFonts w:ascii="Times New Roman" w:eastAsia="Arial" w:hAnsi="Times New Roman" w:cs="Times New Roman"/>
          <w:b/>
          <w:spacing w:val="-3"/>
          <w:w w:val="105"/>
          <w:sz w:val="20"/>
          <w:szCs w:val="20"/>
        </w:rPr>
        <w:t>dai</w:t>
      </w:r>
      <w:r>
        <w:rPr>
          <w:rFonts w:ascii="Times New Roman" w:eastAsia="Arial" w:hAnsi="Times New Roman" w:cs="Times New Roman"/>
          <w:b/>
          <w:spacing w:val="-15"/>
          <w:w w:val="105"/>
          <w:sz w:val="20"/>
          <w:szCs w:val="20"/>
        </w:rPr>
        <w:t xml:space="preserve"> </w:t>
      </w:r>
      <w:r>
        <w:rPr>
          <w:rFonts w:ascii="Times New Roman" w:eastAsia="Arial" w:hAnsi="Times New Roman" w:cs="Times New Roman"/>
          <w:b/>
          <w:spacing w:val="-4"/>
          <w:w w:val="105"/>
          <w:sz w:val="20"/>
          <w:szCs w:val="20"/>
        </w:rPr>
        <w:t>benefici</w:t>
      </w:r>
      <w:r>
        <w:rPr>
          <w:rFonts w:ascii="Times New Roman" w:eastAsia="Arial" w:hAnsi="Times New Roman" w:cs="Times New Roman"/>
          <w:b/>
          <w:spacing w:val="-15"/>
          <w:w w:val="105"/>
          <w:sz w:val="20"/>
          <w:szCs w:val="20"/>
        </w:rPr>
        <w:t xml:space="preserve"> </w:t>
      </w:r>
      <w:r>
        <w:rPr>
          <w:rFonts w:ascii="Times New Roman" w:eastAsia="Arial" w:hAnsi="Times New Roman" w:cs="Times New Roman"/>
          <w:b/>
          <w:spacing w:val="-4"/>
          <w:w w:val="105"/>
          <w:sz w:val="20"/>
          <w:szCs w:val="20"/>
        </w:rPr>
        <w:t>concessi</w:t>
      </w:r>
      <w:r>
        <w:rPr>
          <w:rFonts w:ascii="Times New Roman" w:eastAsia="Arial" w:hAnsi="Times New Roman" w:cs="Times New Roman"/>
          <w:b/>
          <w:spacing w:val="-16"/>
          <w:w w:val="105"/>
          <w:sz w:val="20"/>
          <w:szCs w:val="20"/>
        </w:rPr>
        <w:t xml:space="preserve"> </w:t>
      </w:r>
      <w:r>
        <w:rPr>
          <w:rFonts w:ascii="Times New Roman" w:eastAsia="Arial" w:hAnsi="Times New Roman" w:cs="Times New Roman"/>
          <w:spacing w:val="-4"/>
          <w:w w:val="105"/>
          <w:sz w:val="20"/>
          <w:szCs w:val="20"/>
        </w:rPr>
        <w:t>sulla</w:t>
      </w:r>
      <w:r>
        <w:rPr>
          <w:rFonts w:ascii="Times New Roman" w:eastAsia="Arial" w:hAnsi="Times New Roman" w:cs="Times New Roman"/>
          <w:spacing w:val="-14"/>
          <w:w w:val="105"/>
          <w:sz w:val="20"/>
          <w:szCs w:val="20"/>
        </w:rPr>
        <w:t xml:space="preserve"> </w:t>
      </w:r>
      <w:r>
        <w:rPr>
          <w:rFonts w:ascii="Times New Roman" w:eastAsia="Arial" w:hAnsi="Times New Roman" w:cs="Times New Roman"/>
          <w:spacing w:val="-3"/>
          <w:w w:val="105"/>
          <w:sz w:val="20"/>
          <w:szCs w:val="20"/>
        </w:rPr>
        <w:t>base</w:t>
      </w:r>
      <w:r>
        <w:rPr>
          <w:rFonts w:ascii="Times New Roman" w:eastAsia="Arial" w:hAnsi="Times New Roman" w:cs="Times New Roman"/>
          <w:spacing w:val="-14"/>
          <w:w w:val="105"/>
          <w:sz w:val="20"/>
          <w:szCs w:val="20"/>
        </w:rPr>
        <w:t xml:space="preserve"> </w:t>
      </w:r>
      <w:r>
        <w:rPr>
          <w:rFonts w:ascii="Times New Roman" w:eastAsia="Arial" w:hAnsi="Times New Roman" w:cs="Times New Roman"/>
          <w:w w:val="105"/>
          <w:sz w:val="20"/>
          <w:szCs w:val="20"/>
        </w:rPr>
        <w:t xml:space="preserve">di </w:t>
      </w:r>
      <w:r>
        <w:rPr>
          <w:rFonts w:ascii="Times New Roman" w:eastAsia="Arial" w:hAnsi="Times New Roman" w:cs="Times New Roman"/>
          <w:spacing w:val="-3"/>
          <w:w w:val="105"/>
          <w:sz w:val="20"/>
          <w:szCs w:val="20"/>
        </w:rPr>
        <w:t>una</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5"/>
          <w:w w:val="105"/>
          <w:sz w:val="20"/>
          <w:szCs w:val="20"/>
        </w:rPr>
        <w:t>dichiarazione</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non</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5"/>
          <w:w w:val="105"/>
          <w:sz w:val="20"/>
          <w:szCs w:val="20"/>
        </w:rPr>
        <w:t>veritiera,</w:t>
      </w:r>
      <w:r>
        <w:rPr>
          <w:rFonts w:ascii="Times New Roman" w:eastAsia="Arial" w:hAnsi="Times New Roman" w:cs="Times New Roman"/>
          <w:spacing w:val="-17"/>
          <w:w w:val="105"/>
          <w:sz w:val="20"/>
          <w:szCs w:val="20"/>
        </w:rPr>
        <w:t xml:space="preserve"> </w:t>
      </w:r>
      <w:r>
        <w:rPr>
          <w:rFonts w:ascii="Times New Roman" w:eastAsia="Arial" w:hAnsi="Times New Roman" w:cs="Times New Roman"/>
          <w:w w:val="105"/>
          <w:sz w:val="20"/>
          <w:szCs w:val="20"/>
        </w:rPr>
        <w:t>ai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sensi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degli</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5"/>
          <w:w w:val="105"/>
          <w:sz w:val="20"/>
          <w:szCs w:val="20"/>
        </w:rPr>
        <w:t>articoli</w:t>
      </w:r>
      <w:r>
        <w:rPr>
          <w:rFonts w:ascii="Times New Roman" w:eastAsia="Arial" w:hAnsi="Times New Roman" w:cs="Times New Roman"/>
          <w:spacing w:val="-17"/>
          <w:w w:val="105"/>
          <w:sz w:val="20"/>
          <w:szCs w:val="20"/>
        </w:rPr>
        <w:t xml:space="preserve"> </w:t>
      </w:r>
      <w:r>
        <w:rPr>
          <w:rFonts w:ascii="Times New Roman" w:eastAsia="Arial" w:hAnsi="Times New Roman" w:cs="Times New Roman"/>
          <w:w w:val="105"/>
          <w:sz w:val="20"/>
          <w:szCs w:val="20"/>
        </w:rPr>
        <w:t>75</w:t>
      </w:r>
      <w:r>
        <w:rPr>
          <w:rFonts w:ascii="Times New Roman" w:eastAsia="Arial" w:hAnsi="Times New Roman" w:cs="Times New Roman"/>
          <w:spacing w:val="-16"/>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16"/>
          <w:w w:val="105"/>
          <w:sz w:val="20"/>
          <w:szCs w:val="20"/>
        </w:rPr>
        <w:t xml:space="preserve"> </w:t>
      </w:r>
      <w:r>
        <w:rPr>
          <w:rFonts w:ascii="Times New Roman" w:eastAsia="Arial" w:hAnsi="Times New Roman" w:cs="Times New Roman"/>
          <w:w w:val="105"/>
          <w:sz w:val="20"/>
          <w:szCs w:val="20"/>
        </w:rPr>
        <w:t>76</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del</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decreto</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3"/>
          <w:w w:val="105"/>
          <w:sz w:val="20"/>
          <w:szCs w:val="20"/>
        </w:rPr>
        <w:t>del</w:t>
      </w:r>
      <w:r>
        <w:rPr>
          <w:rFonts w:ascii="Times New Roman" w:eastAsia="Arial" w:hAnsi="Times New Roman" w:cs="Times New Roman"/>
          <w:spacing w:val="-17"/>
          <w:w w:val="105"/>
          <w:sz w:val="20"/>
          <w:szCs w:val="20"/>
        </w:rPr>
        <w:t xml:space="preserve"> </w:t>
      </w:r>
      <w:r>
        <w:rPr>
          <w:rFonts w:ascii="Times New Roman" w:eastAsia="Arial" w:hAnsi="Times New Roman" w:cs="Times New Roman"/>
          <w:spacing w:val="-4"/>
          <w:w w:val="105"/>
          <w:sz w:val="20"/>
          <w:szCs w:val="20"/>
        </w:rPr>
        <w:t>Presidente</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4"/>
          <w:w w:val="105"/>
          <w:sz w:val="20"/>
          <w:szCs w:val="20"/>
        </w:rPr>
        <w:t>della</w:t>
      </w:r>
      <w:r>
        <w:rPr>
          <w:rFonts w:ascii="Times New Roman" w:eastAsia="Arial" w:hAnsi="Times New Roman" w:cs="Times New Roman"/>
          <w:spacing w:val="-16"/>
          <w:w w:val="105"/>
          <w:sz w:val="20"/>
          <w:szCs w:val="20"/>
        </w:rPr>
        <w:t xml:space="preserve"> </w:t>
      </w:r>
      <w:r>
        <w:rPr>
          <w:rFonts w:ascii="Times New Roman" w:eastAsia="Arial" w:hAnsi="Times New Roman" w:cs="Times New Roman"/>
          <w:spacing w:val="-4"/>
          <w:w w:val="105"/>
          <w:sz w:val="20"/>
          <w:szCs w:val="20"/>
        </w:rPr>
        <w:t>Repubblica</w:t>
      </w:r>
    </w:p>
    <w:p w:rsidR="00D628D5" w:rsidRDefault="00D628D5" w:rsidP="00D628D5">
      <w:pPr>
        <w:widowControl w:val="0"/>
        <w:spacing w:before="5" w:after="0" w:line="312" w:lineRule="auto"/>
        <w:ind w:left="432" w:right="829"/>
        <w:jc w:val="both"/>
        <w:rPr>
          <w:rFonts w:ascii="Times New Roman" w:eastAsia="Arial" w:hAnsi="Times New Roman" w:cs="Times New Roman"/>
          <w:sz w:val="20"/>
          <w:szCs w:val="20"/>
        </w:rPr>
      </w:pPr>
      <w:r>
        <w:rPr>
          <w:rFonts w:ascii="Times New Roman" w:eastAsia="Arial" w:hAnsi="Times New Roman" w:cs="Times New Roman"/>
          <w:w w:val="105"/>
          <w:sz w:val="20"/>
          <w:szCs w:val="20"/>
        </w:rPr>
        <w:t>28 dicembre 2000, n. 445 (</w:t>
      </w:r>
      <w:r>
        <w:rPr>
          <w:rFonts w:ascii="Times New Roman" w:eastAsia="Arial" w:hAnsi="Times New Roman" w:cs="Times New Roman"/>
          <w:i/>
          <w:w w:val="105"/>
          <w:sz w:val="20"/>
          <w:szCs w:val="20"/>
        </w:rPr>
        <w:t xml:space="preserve">Testo unico delle disposizioni legislative e regolamentari in materia di </w:t>
      </w:r>
      <w:r>
        <w:rPr>
          <w:rFonts w:ascii="Times New Roman" w:eastAsia="Arial" w:hAnsi="Times New Roman" w:cs="Times New Roman"/>
          <w:i/>
          <w:sz w:val="20"/>
          <w:szCs w:val="20"/>
        </w:rPr>
        <w:t>documentazione  amministrativa</w:t>
      </w:r>
      <w:r>
        <w:rPr>
          <w:rFonts w:ascii="Times New Roman" w:eastAsia="Arial" w:hAnsi="Times New Roman" w:cs="Times New Roman"/>
          <w:sz w:val="20"/>
          <w:szCs w:val="20"/>
        </w:rPr>
        <w:t>),</w:t>
      </w:r>
    </w:p>
    <w:p w:rsidR="00D628D5" w:rsidRDefault="00D628D5" w:rsidP="00D628D5">
      <w:pPr>
        <w:widowControl w:val="0"/>
        <w:spacing w:before="5" w:after="0" w:line="240" w:lineRule="auto"/>
        <w:rPr>
          <w:rFonts w:ascii="Times New Roman" w:eastAsia="Arial" w:hAnsi="Times New Roman" w:cs="Times New Roman"/>
          <w:sz w:val="20"/>
          <w:szCs w:val="20"/>
        </w:rPr>
      </w:pPr>
    </w:p>
    <w:p w:rsidR="00D628D5" w:rsidRDefault="00D628D5" w:rsidP="00D628D5">
      <w:pPr>
        <w:widowControl w:val="0"/>
        <w:spacing w:before="5" w:after="0" w:line="240" w:lineRule="auto"/>
        <w:rPr>
          <w:rFonts w:ascii="Times New Roman" w:eastAsia="Arial" w:hAnsi="Times New Roman" w:cs="Times New Roman"/>
          <w:sz w:val="20"/>
          <w:szCs w:val="20"/>
        </w:rPr>
      </w:pPr>
    </w:p>
    <w:p w:rsidR="00D628D5" w:rsidRDefault="00D628D5" w:rsidP="00D628D5">
      <w:pPr>
        <w:jc w:val="center"/>
        <w:rPr>
          <w:rFonts w:ascii="Times New Roman" w:eastAsia="Arial" w:hAnsi="Times New Roman" w:cs="Times New Roman"/>
          <w:b/>
          <w:bCs/>
          <w:sz w:val="20"/>
          <w:szCs w:val="20"/>
        </w:rPr>
      </w:pPr>
      <w:r>
        <w:rPr>
          <w:rFonts w:ascii="Times New Roman" w:eastAsia="Arial" w:hAnsi="Times New Roman" w:cs="Times New Roman"/>
          <w:b/>
          <w:bCs/>
          <w:w w:val="105"/>
          <w:sz w:val="20"/>
          <w:szCs w:val="20"/>
        </w:rPr>
        <w:t>DICHIARA</w:t>
      </w:r>
    </w:p>
    <w:p w:rsidR="00D628D5" w:rsidRDefault="00D628D5" w:rsidP="00D628D5">
      <w:pPr>
        <w:widowControl w:val="0"/>
        <w:spacing w:before="7" w:after="0" w:line="240" w:lineRule="auto"/>
        <w:rPr>
          <w:rFonts w:ascii="Times New Roman" w:eastAsia="Arial" w:hAnsi="Times New Roman" w:cs="Times New Roman"/>
          <w:b/>
          <w:sz w:val="20"/>
          <w:szCs w:val="20"/>
        </w:rPr>
      </w:pPr>
    </w:p>
    <w:p w:rsidR="00D628D5" w:rsidRDefault="00D628D5" w:rsidP="00D628D5">
      <w:pPr>
        <w:widowControl w:val="0"/>
        <w:spacing w:before="7" w:after="0" w:line="240" w:lineRule="auto"/>
        <w:rPr>
          <w:rFonts w:ascii="Times New Roman" w:eastAsia="Arial" w:hAnsi="Times New Roman" w:cs="Times New Roman"/>
          <w:b/>
          <w:sz w:val="20"/>
          <w:szCs w:val="20"/>
        </w:rPr>
      </w:pPr>
    </w:p>
    <w:p w:rsidR="00F321D8" w:rsidRDefault="00F321D8" w:rsidP="00D628D5">
      <w:pPr>
        <w:widowControl w:val="0"/>
        <w:spacing w:before="7" w:after="0" w:line="240" w:lineRule="auto"/>
        <w:rPr>
          <w:rFonts w:ascii="Times New Roman" w:eastAsia="Arial" w:hAnsi="Times New Roman" w:cs="Times New Roman"/>
          <w:b/>
          <w:sz w:val="20"/>
          <w:szCs w:val="20"/>
        </w:rPr>
      </w:pPr>
    </w:p>
    <w:p w:rsidR="00F321D8" w:rsidRDefault="00F321D8" w:rsidP="00D628D5">
      <w:pPr>
        <w:widowControl w:val="0"/>
        <w:spacing w:before="7" w:after="0" w:line="240" w:lineRule="auto"/>
        <w:rPr>
          <w:rFonts w:ascii="Times New Roman" w:eastAsia="Arial" w:hAnsi="Times New Roman" w:cs="Times New Roman"/>
          <w:b/>
          <w:sz w:val="20"/>
          <w:szCs w:val="20"/>
        </w:rPr>
      </w:pPr>
    </w:p>
    <w:p w:rsidR="00D628D5" w:rsidRDefault="00D628D5" w:rsidP="00D628D5">
      <w:pPr>
        <w:widowControl w:val="0"/>
        <w:spacing w:before="78" w:after="0" w:line="240" w:lineRule="auto"/>
        <w:ind w:right="372"/>
        <w:rPr>
          <w:rFonts w:ascii="Times New Roman" w:eastAsia="Arial" w:hAnsi="Times New Roman" w:cs="Times New Roman"/>
          <w:b/>
          <w:sz w:val="20"/>
          <w:szCs w:val="20"/>
        </w:rPr>
      </w:pPr>
      <w:r>
        <w:rPr>
          <w:rFonts w:ascii="Times New Roman" w:eastAsia="Arial" w:hAnsi="Times New Roman" w:cs="Times New Roman"/>
          <w:b/>
          <w:w w:val="105"/>
          <w:sz w:val="20"/>
          <w:szCs w:val="20"/>
          <w:u w:val="single"/>
        </w:rPr>
        <w:t>Sezione A – Natura dell’azienda</w:t>
      </w:r>
    </w:p>
    <w:p w:rsidR="00D628D5" w:rsidRDefault="00D628D5" w:rsidP="00D628D5">
      <w:pPr>
        <w:widowControl w:val="0"/>
        <w:numPr>
          <w:ilvl w:val="0"/>
          <w:numId w:val="1"/>
        </w:numPr>
        <w:tabs>
          <w:tab w:val="left" w:pos="718"/>
        </w:tabs>
        <w:spacing w:before="147" w:after="0" w:line="240" w:lineRule="auto"/>
        <w:rPr>
          <w:rFonts w:ascii="Times New Roman" w:eastAsia="Arial" w:hAnsi="Times New Roman" w:cs="Times New Roman"/>
          <w:sz w:val="20"/>
          <w:szCs w:val="20"/>
        </w:rPr>
      </w:pPr>
      <w:r>
        <w:rPr>
          <w:rFonts w:ascii="Times New Roman" w:eastAsia="Arial" w:hAnsi="Times New Roman" w:cs="Times New Roman"/>
          <w:w w:val="105"/>
          <w:sz w:val="20"/>
          <w:szCs w:val="20"/>
        </w:rPr>
        <w:t xml:space="preserve"> Che</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l’azienda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non</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è</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controllata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né</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controlla</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direttamente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indirettamente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altre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imprese.</w:t>
      </w:r>
    </w:p>
    <w:p w:rsidR="00D628D5" w:rsidRDefault="00D628D5" w:rsidP="00D628D5">
      <w:pPr>
        <w:widowControl w:val="0"/>
        <w:spacing w:before="8" w:after="0" w:line="240" w:lineRule="auto"/>
        <w:rPr>
          <w:rFonts w:ascii="Times New Roman" w:eastAsia="Arial" w:hAnsi="Times New Roman" w:cs="Times New Roman"/>
          <w:sz w:val="20"/>
          <w:szCs w:val="20"/>
        </w:rPr>
      </w:pPr>
    </w:p>
    <w:p w:rsidR="00D628D5" w:rsidRDefault="00D628D5" w:rsidP="00D628D5">
      <w:pPr>
        <w:widowControl w:val="0"/>
        <w:numPr>
          <w:ilvl w:val="0"/>
          <w:numId w:val="1"/>
        </w:numPr>
        <w:tabs>
          <w:tab w:val="left" w:pos="718"/>
        </w:tabs>
        <w:spacing w:after="0" w:line="372" w:lineRule="auto"/>
        <w:ind w:right="899"/>
        <w:rPr>
          <w:rFonts w:ascii="Times New Roman" w:eastAsia="Arial" w:hAnsi="Times New Roman" w:cs="Times New Roman"/>
          <w:sz w:val="20"/>
          <w:szCs w:val="20"/>
        </w:rPr>
      </w:pPr>
      <w:r>
        <w:rPr>
          <w:rFonts w:ascii="Times New Roman" w:eastAsia="Arial" w:hAnsi="Times New Roman" w:cs="Times New Roman"/>
          <w:w w:val="105"/>
          <w:sz w:val="20"/>
          <w:szCs w:val="20"/>
        </w:rPr>
        <w:t xml:space="preserve"> Che</w:t>
      </w:r>
      <w:r>
        <w:rPr>
          <w:rFonts w:ascii="Times New Roman" w:eastAsia="Arial" w:hAnsi="Times New Roman" w:cs="Times New Roman"/>
          <w:spacing w:val="-4"/>
          <w:w w:val="105"/>
          <w:sz w:val="20"/>
          <w:szCs w:val="20"/>
        </w:rPr>
        <w:t xml:space="preserve"> </w:t>
      </w:r>
      <w:r>
        <w:rPr>
          <w:rFonts w:ascii="Times New Roman" w:eastAsia="Arial" w:hAnsi="Times New Roman" w:cs="Times New Roman"/>
          <w:b/>
          <w:w w:val="105"/>
          <w:sz w:val="20"/>
          <w:szCs w:val="20"/>
        </w:rPr>
        <w:t>l’azienda</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controlla</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indirettamente,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seguenti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aventi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sede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legale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Italia. (</w:t>
      </w:r>
      <w:r>
        <w:rPr>
          <w:rFonts w:ascii="Times New Roman" w:eastAsia="Arial" w:hAnsi="Times New Roman" w:cs="Times New Roman"/>
          <w:i/>
          <w:w w:val="105"/>
          <w:sz w:val="20"/>
          <w:szCs w:val="20"/>
        </w:rPr>
        <w:t>Ragione sociale e dati anagrafici</w:t>
      </w:r>
      <w:r>
        <w:rPr>
          <w:rFonts w:ascii="Times New Roman" w:eastAsia="Arial" w:hAnsi="Times New Roman" w:cs="Times New Roman"/>
          <w:w w:val="105"/>
          <w:sz w:val="20"/>
          <w:szCs w:val="20"/>
        </w:rPr>
        <w:t>) (</w:t>
      </w:r>
      <w:r>
        <w:rPr>
          <w:rFonts w:ascii="Times New Roman" w:eastAsia="Arial" w:hAnsi="Times New Roman" w:cs="Times New Roman"/>
          <w:i/>
          <w:w w:val="105"/>
          <w:sz w:val="20"/>
          <w:szCs w:val="20"/>
        </w:rPr>
        <w:t>ripetere tabella se</w:t>
      </w:r>
      <w:r>
        <w:rPr>
          <w:rFonts w:ascii="Times New Roman" w:eastAsia="Arial" w:hAnsi="Times New Roman" w:cs="Times New Roman"/>
          <w:i/>
          <w:spacing w:val="-35"/>
          <w:w w:val="105"/>
          <w:sz w:val="20"/>
          <w:szCs w:val="20"/>
        </w:rPr>
        <w:t xml:space="preserve"> </w:t>
      </w:r>
      <w:r>
        <w:rPr>
          <w:rFonts w:ascii="Times New Roman" w:eastAsia="Arial" w:hAnsi="Times New Roman" w:cs="Times New Roman"/>
          <w:i/>
          <w:w w:val="105"/>
          <w:sz w:val="20"/>
          <w:szCs w:val="20"/>
        </w:rPr>
        <w:t>necessario</w:t>
      </w:r>
      <w:r>
        <w:rPr>
          <w:rFonts w:ascii="Times New Roman" w:eastAsia="Arial" w:hAnsi="Times New Roman" w:cs="Times New Roman"/>
          <w:w w:val="105"/>
          <w:sz w:val="20"/>
          <w:szCs w:val="20"/>
        </w:rPr>
        <w:t>)</w:t>
      </w:r>
    </w:p>
    <w:tbl>
      <w:tblPr>
        <w:tblStyle w:val="TableNormal1"/>
        <w:tblW w:w="10174"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65"/>
        <w:gridCol w:w="2842"/>
        <w:gridCol w:w="1246"/>
        <w:gridCol w:w="3084"/>
        <w:gridCol w:w="520"/>
        <w:gridCol w:w="617"/>
      </w:tblGrid>
      <w:tr w:rsidR="00D628D5" w:rsidTr="00F950CA">
        <w:trPr>
          <w:trHeight w:val="434"/>
        </w:trPr>
        <w:tc>
          <w:tcPr>
            <w:tcW w:w="9791" w:type="dxa"/>
            <w:gridSpan w:val="5"/>
            <w:tcBorders>
              <w:top w:val="double" w:sz="4" w:space="0" w:color="000001"/>
              <w:left w:val="double" w:sz="4" w:space="0" w:color="000001"/>
              <w:right w:val="double" w:sz="4" w:space="0" w:color="000001"/>
            </w:tcBorders>
            <w:shd w:val="clear" w:color="auto" w:fill="AAC8C8"/>
            <w:tcMar>
              <w:left w:w="92" w:type="dxa"/>
            </w:tcMar>
          </w:tcPr>
          <w:p w:rsidR="00D628D5" w:rsidRDefault="00D628D5" w:rsidP="00F950CA">
            <w:pPr>
              <w:widowControl w:val="0"/>
              <w:spacing w:before="41"/>
              <w:ind w:left="96"/>
              <w:rPr>
                <w:rFonts w:ascii="Times New Roman" w:eastAsia="Arial" w:hAnsi="Times New Roman"/>
                <w:b/>
                <w:sz w:val="18"/>
                <w:szCs w:val="18"/>
              </w:rPr>
            </w:pPr>
            <w:r>
              <w:rPr>
                <w:rFonts w:ascii="Times New Roman" w:eastAsia="Arial" w:hAnsi="Times New Roman" w:cs="Times New Roman"/>
                <w:b/>
                <w:w w:val="105"/>
                <w:sz w:val="18"/>
                <w:szCs w:val="18"/>
              </w:rPr>
              <w:t>Anagrafica impresa controllata</w:t>
            </w:r>
          </w:p>
        </w:tc>
        <w:tc>
          <w:tcPr>
            <w:tcW w:w="382" w:type="dxa"/>
            <w:tcBorders>
              <w:top w:val="double" w:sz="4" w:space="0" w:color="000001"/>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372"/>
        </w:trPr>
        <w:tc>
          <w:tcPr>
            <w:tcW w:w="1894" w:type="dxa"/>
            <w:vMerge w:val="restart"/>
            <w:tcBorders>
              <w:left w:val="double" w:sz="4" w:space="0" w:color="000001"/>
              <w:right w:val="double" w:sz="4" w:space="0" w:color="000001"/>
            </w:tcBorders>
            <w:shd w:val="clear" w:color="auto" w:fill="AAC8C8"/>
            <w:tcMar>
              <w:left w:w="92" w:type="dxa"/>
            </w:tcMar>
          </w:tcPr>
          <w:p w:rsidR="00D628D5" w:rsidRDefault="00D628D5" w:rsidP="00F950CA">
            <w:pPr>
              <w:widowControl w:val="0"/>
              <w:spacing w:before="5"/>
              <w:ind w:left="96"/>
              <w:rPr>
                <w:rFonts w:ascii="Times New Roman" w:eastAsia="Arial" w:hAnsi="Times New Roman"/>
                <w:b/>
                <w:sz w:val="18"/>
                <w:szCs w:val="18"/>
              </w:rPr>
            </w:pPr>
            <w:r>
              <w:rPr>
                <w:rFonts w:ascii="Times New Roman" w:eastAsia="Arial" w:hAnsi="Times New Roman" w:cs="Times New Roman"/>
                <w:b/>
                <w:w w:val="105"/>
                <w:sz w:val="18"/>
                <w:szCs w:val="18"/>
              </w:rPr>
              <w:t>Aziendaa</w:t>
            </w:r>
          </w:p>
        </w:tc>
        <w:tc>
          <w:tcPr>
            <w:tcW w:w="4176"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3722" w:type="dxa"/>
            <w:gridSpan w:val="2"/>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5"/>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381"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442"/>
        </w:trPr>
        <w:tc>
          <w:tcPr>
            <w:tcW w:w="1894" w:type="dxa"/>
            <w:vMerge/>
            <w:tcBorders>
              <w:left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76"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722" w:type="dxa"/>
            <w:gridSpan w:val="2"/>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1"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372"/>
        </w:trPr>
        <w:tc>
          <w:tcPr>
            <w:tcW w:w="1894"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5"/>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8"/>
              <w:rPr>
                <w:rFonts w:ascii="Times New Roman" w:eastAsia="Arial" w:hAnsi="Times New Roman"/>
                <w:sz w:val="18"/>
                <w:szCs w:val="18"/>
              </w:rPr>
            </w:pPr>
            <w:r>
              <w:rPr>
                <w:rFonts w:ascii="Times New Roman" w:eastAsia="Arial" w:hAnsi="Times New Roman" w:cs="Times New Roman"/>
                <w:w w:val="105"/>
                <w:sz w:val="18"/>
                <w:szCs w:val="18"/>
              </w:rPr>
              <w:t>CAP</w:t>
            </w:r>
          </w:p>
        </w:tc>
        <w:tc>
          <w:tcPr>
            <w:tcW w:w="319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523"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6"/>
              <w:rPr>
                <w:rFonts w:ascii="Times New Roman" w:eastAsia="Arial" w:hAnsi="Times New Roman"/>
                <w:sz w:val="18"/>
                <w:szCs w:val="18"/>
              </w:rPr>
            </w:pPr>
            <w:r>
              <w:rPr>
                <w:rFonts w:ascii="Times New Roman" w:eastAsia="Arial" w:hAnsi="Times New Roman" w:cs="Times New Roman"/>
                <w:w w:val="105"/>
                <w:sz w:val="18"/>
                <w:szCs w:val="18"/>
              </w:rPr>
              <w:t>n.</w:t>
            </w: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5"/>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2"/>
        </w:trPr>
        <w:tc>
          <w:tcPr>
            <w:tcW w:w="1894"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1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19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23"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2"/>
        </w:trPr>
        <w:tc>
          <w:tcPr>
            <w:tcW w:w="1894" w:type="dxa"/>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5"/>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w:t>
            </w:r>
          </w:p>
        </w:tc>
        <w:tc>
          <w:tcPr>
            <w:tcW w:w="290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5"/>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4991"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5"/>
              <w:ind w:left="88"/>
              <w:rPr>
                <w:rFonts w:ascii="Times New Roman" w:eastAsia="Arial" w:hAnsi="Times New Roman"/>
                <w:sz w:val="18"/>
                <w:szCs w:val="18"/>
              </w:rPr>
            </w:pPr>
            <w:r>
              <w:rPr>
                <w:rFonts w:ascii="Times New Roman" w:eastAsia="Arial" w:hAnsi="Times New Roman" w:cs="Times New Roman"/>
                <w:w w:val="105"/>
                <w:sz w:val="18"/>
                <w:szCs w:val="18"/>
              </w:rPr>
              <w:t>Partita IVA</w:t>
            </w:r>
          </w:p>
        </w:tc>
        <w:tc>
          <w:tcPr>
            <w:tcW w:w="380"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r w:rsidR="00D628D5" w:rsidTr="00F950CA">
        <w:trPr>
          <w:trHeight w:hRule="exact" w:val="396"/>
        </w:trPr>
        <w:tc>
          <w:tcPr>
            <w:tcW w:w="1894" w:type="dxa"/>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rsidR="00D628D5" w:rsidRDefault="00D628D5" w:rsidP="00F950CA">
            <w:pPr>
              <w:widowControl w:val="0"/>
              <w:rPr>
                <w:rFonts w:ascii="Calibri" w:eastAsia="Calibri" w:hAnsi="Calibri" w:cs="Times New Roman"/>
                <w:sz w:val="18"/>
                <w:szCs w:val="18"/>
              </w:rPr>
            </w:pPr>
          </w:p>
        </w:tc>
        <w:tc>
          <w:tcPr>
            <w:tcW w:w="2908"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991" w:type="dxa"/>
            <w:gridSpan w:val="3"/>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0" w:type="dxa"/>
            <w:tcBorders>
              <w:left w:val="double" w:sz="4" w:space="0" w:color="000001"/>
              <w:right w:val="double" w:sz="4" w:space="0" w:color="000001"/>
            </w:tcBorders>
            <w:shd w:val="clear" w:color="auto" w:fill="auto"/>
          </w:tcPr>
          <w:p w:rsidR="00D628D5" w:rsidRDefault="00D628D5" w:rsidP="00F950CA">
            <w:pPr>
              <w:widowControl w:val="0"/>
              <w:rPr>
                <w:rFonts w:ascii="Calibri" w:eastAsia="Calibri" w:hAnsi="Calibri" w:cs="Times New Roman"/>
              </w:rPr>
            </w:pPr>
          </w:p>
        </w:tc>
      </w:tr>
    </w:tbl>
    <w:p w:rsidR="00D628D5" w:rsidRDefault="00D628D5" w:rsidP="00D628D5">
      <w:pPr>
        <w:widowControl w:val="0"/>
        <w:spacing w:after="0" w:line="240" w:lineRule="auto"/>
        <w:rPr>
          <w:rFonts w:ascii="Times New Roman" w:eastAsia="Arial" w:hAnsi="Times New Roman" w:cs="Times New Roman"/>
          <w:sz w:val="20"/>
          <w:szCs w:val="21"/>
          <w:lang w:val="en-US"/>
        </w:rPr>
      </w:pPr>
    </w:p>
    <w:p w:rsidR="00D628D5" w:rsidRDefault="00D628D5" w:rsidP="00D628D5">
      <w:pPr>
        <w:widowControl w:val="0"/>
        <w:spacing w:after="0" w:line="240" w:lineRule="auto"/>
        <w:rPr>
          <w:rFonts w:ascii="Times New Roman" w:eastAsia="Arial" w:hAnsi="Times New Roman" w:cs="Times New Roman"/>
          <w:sz w:val="18"/>
          <w:szCs w:val="21"/>
          <w:lang w:val="en-US"/>
        </w:rPr>
      </w:pPr>
    </w:p>
    <w:p w:rsidR="00D628D5" w:rsidRDefault="00D628D5" w:rsidP="00D628D5">
      <w:pPr>
        <w:widowControl w:val="0"/>
        <w:numPr>
          <w:ilvl w:val="0"/>
          <w:numId w:val="2"/>
        </w:numPr>
        <w:spacing w:before="78" w:after="0" w:line="252" w:lineRule="auto"/>
        <w:ind w:right="372"/>
        <w:rPr>
          <w:rFonts w:ascii="Times New Roman" w:eastAsia="Arial" w:hAnsi="Times New Roman" w:cs="Times New Roman"/>
          <w:sz w:val="21"/>
          <w:szCs w:val="21"/>
        </w:rPr>
      </w:pPr>
      <w:r>
        <w:rPr>
          <w:rFonts w:ascii="Times New Roman" w:eastAsia="Arial" w:hAnsi="Times New Roman" w:cs="Times New Roman"/>
          <w:w w:val="110"/>
          <w:sz w:val="21"/>
          <w:szCs w:val="21"/>
        </w:rPr>
        <w:t>Che</w:t>
      </w:r>
      <w:r>
        <w:rPr>
          <w:rFonts w:ascii="Times New Roman" w:eastAsia="Arial" w:hAnsi="Times New Roman" w:cs="Times New Roman"/>
          <w:spacing w:val="-34"/>
          <w:w w:val="110"/>
          <w:sz w:val="21"/>
          <w:szCs w:val="21"/>
        </w:rPr>
        <w:t xml:space="preserve"> </w:t>
      </w:r>
      <w:r>
        <w:rPr>
          <w:rFonts w:ascii="Times New Roman" w:eastAsia="Arial" w:hAnsi="Times New Roman" w:cs="Times New Roman"/>
          <w:b/>
          <w:w w:val="110"/>
          <w:sz w:val="21"/>
          <w:szCs w:val="21"/>
        </w:rPr>
        <w:t>l’azienda</w:t>
      </w:r>
      <w:r>
        <w:rPr>
          <w:rFonts w:ascii="Times New Roman" w:eastAsia="Arial" w:hAnsi="Times New Roman" w:cs="Times New Roman"/>
          <w:b/>
          <w:spacing w:val="-34"/>
          <w:w w:val="110"/>
          <w:sz w:val="21"/>
          <w:szCs w:val="21"/>
        </w:rPr>
        <w:t xml:space="preserve"> </w:t>
      </w:r>
      <w:r>
        <w:rPr>
          <w:rFonts w:ascii="Times New Roman" w:eastAsia="Arial" w:hAnsi="Times New Roman" w:cs="Times New Roman"/>
          <w:b/>
          <w:w w:val="110"/>
          <w:sz w:val="21"/>
          <w:szCs w:val="21"/>
        </w:rPr>
        <w:t>è</w:t>
      </w:r>
      <w:r>
        <w:rPr>
          <w:rFonts w:ascii="Times New Roman" w:eastAsia="Arial" w:hAnsi="Times New Roman" w:cs="Times New Roman"/>
          <w:b/>
          <w:spacing w:val="-34"/>
          <w:w w:val="110"/>
          <w:sz w:val="21"/>
          <w:szCs w:val="21"/>
        </w:rPr>
        <w:t xml:space="preserve"> </w:t>
      </w:r>
      <w:r>
        <w:rPr>
          <w:rFonts w:ascii="Times New Roman" w:eastAsia="Arial" w:hAnsi="Times New Roman" w:cs="Times New Roman"/>
          <w:b/>
          <w:w w:val="110"/>
          <w:sz w:val="21"/>
          <w:szCs w:val="21"/>
        </w:rPr>
        <w:t>controllata</w:t>
      </w:r>
      <w:r>
        <w:rPr>
          <w:rFonts w:ascii="Times New Roman" w:eastAsia="Arial" w:hAnsi="Times New Roman" w:cs="Times New Roman"/>
          <w:w w:val="110"/>
          <w:sz w:val="21"/>
          <w:szCs w:val="21"/>
        </w:rPr>
        <w:t>,</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anche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indirettamente,</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dalle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imprese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seguenti</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aventi</w:t>
      </w:r>
      <w:r>
        <w:rPr>
          <w:rFonts w:ascii="Times New Roman" w:eastAsia="Arial" w:hAnsi="Times New Roman" w:cs="Times New Roman"/>
          <w:spacing w:val="-35"/>
          <w:w w:val="110"/>
          <w:sz w:val="21"/>
          <w:szCs w:val="21"/>
        </w:rPr>
        <w:t xml:space="preserve"> </w:t>
      </w:r>
      <w:r>
        <w:rPr>
          <w:rFonts w:ascii="Times New Roman" w:eastAsia="Arial" w:hAnsi="Times New Roman" w:cs="Times New Roman"/>
          <w:w w:val="110"/>
          <w:sz w:val="21"/>
          <w:szCs w:val="21"/>
        </w:rPr>
        <w:t>sede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legale</w:t>
      </w:r>
      <w:r>
        <w:rPr>
          <w:rFonts w:ascii="Times New Roman" w:eastAsia="Arial" w:hAnsi="Times New Roman" w:cs="Times New Roman"/>
          <w:spacing w:val="-34"/>
          <w:w w:val="110"/>
          <w:sz w:val="21"/>
          <w:szCs w:val="21"/>
        </w:rPr>
        <w:t xml:space="preserve"> </w:t>
      </w:r>
      <w:r>
        <w:rPr>
          <w:rFonts w:ascii="Times New Roman" w:eastAsia="Arial" w:hAnsi="Times New Roman" w:cs="Times New Roman"/>
          <w:w w:val="110"/>
          <w:sz w:val="21"/>
          <w:szCs w:val="21"/>
        </w:rPr>
        <w:t>o unità</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operativa</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in</w:t>
      </w:r>
      <w:r>
        <w:rPr>
          <w:rFonts w:ascii="Times New Roman" w:eastAsia="Arial" w:hAnsi="Times New Roman" w:cs="Times New Roman"/>
          <w:spacing w:val="-42"/>
          <w:w w:val="110"/>
          <w:sz w:val="21"/>
          <w:szCs w:val="21"/>
        </w:rPr>
        <w:t xml:space="preserve"> </w:t>
      </w:r>
      <w:r>
        <w:rPr>
          <w:rFonts w:ascii="Times New Roman" w:eastAsia="Arial" w:hAnsi="Times New Roman" w:cs="Times New Roman"/>
          <w:w w:val="110"/>
          <w:sz w:val="21"/>
          <w:szCs w:val="21"/>
        </w:rPr>
        <w:t>Italia.</w:t>
      </w:r>
    </w:p>
    <w:p w:rsidR="00D628D5" w:rsidRDefault="00D628D5" w:rsidP="00D628D5">
      <w:pPr>
        <w:widowControl w:val="0"/>
        <w:spacing w:before="121" w:after="0" w:line="240" w:lineRule="auto"/>
        <w:ind w:left="792" w:right="372"/>
        <w:rPr>
          <w:rFonts w:ascii="Times New Roman" w:eastAsia="Arial" w:hAnsi="Times New Roman" w:cs="Times New Roman"/>
          <w:sz w:val="21"/>
        </w:rPr>
      </w:pPr>
      <w:r>
        <w:rPr>
          <w:rFonts w:ascii="Times New Roman" w:eastAsia="Arial" w:hAnsi="Times New Roman" w:cs="Times New Roman"/>
          <w:w w:val="105"/>
          <w:sz w:val="21"/>
        </w:rPr>
        <w:t>(</w:t>
      </w:r>
      <w:r>
        <w:rPr>
          <w:rFonts w:ascii="Times New Roman" w:eastAsia="Arial" w:hAnsi="Times New Roman" w:cs="Times New Roman"/>
          <w:i/>
          <w:w w:val="105"/>
          <w:sz w:val="21"/>
        </w:rPr>
        <w:t>Ragione sociale e dati anagrafici</w:t>
      </w:r>
      <w:r>
        <w:rPr>
          <w:rFonts w:ascii="Times New Roman" w:eastAsia="Arial" w:hAnsi="Times New Roman" w:cs="Times New Roman"/>
          <w:w w:val="105"/>
          <w:sz w:val="21"/>
        </w:rPr>
        <w:t>) (</w:t>
      </w:r>
      <w:r>
        <w:rPr>
          <w:rFonts w:ascii="Times New Roman" w:eastAsia="Arial" w:hAnsi="Times New Roman" w:cs="Times New Roman"/>
          <w:i/>
          <w:w w:val="105"/>
          <w:sz w:val="21"/>
        </w:rPr>
        <w:t>ripetere tabella se necessario</w:t>
      </w:r>
      <w:r>
        <w:rPr>
          <w:rFonts w:ascii="Times New Roman" w:eastAsia="Arial" w:hAnsi="Times New Roman" w:cs="Times New Roman"/>
          <w:w w:val="105"/>
          <w:sz w:val="21"/>
        </w:rPr>
        <w:t>)</w:t>
      </w:r>
    </w:p>
    <w:p w:rsidR="00D628D5" w:rsidRDefault="00D628D5" w:rsidP="00D628D5">
      <w:pPr>
        <w:widowControl w:val="0"/>
        <w:spacing w:before="10" w:after="1" w:line="240" w:lineRule="auto"/>
        <w:rPr>
          <w:rFonts w:ascii="Times New Roman" w:eastAsia="Arial" w:hAnsi="Times New Roman" w:cs="Times New Roman"/>
          <w:sz w:val="10"/>
          <w:szCs w:val="21"/>
        </w:rPr>
      </w:pPr>
    </w:p>
    <w:tbl>
      <w:tblPr>
        <w:tblStyle w:val="TableNormal1"/>
        <w:tblW w:w="10217" w:type="dxa"/>
        <w:tblInd w:w="101" w:type="dxa"/>
        <w:tblBorders>
          <w:top w:val="double" w:sz="4" w:space="0" w:color="000001"/>
          <w:left w:val="double" w:sz="4" w:space="0" w:color="000001"/>
          <w:right w:val="double" w:sz="4" w:space="0" w:color="000001"/>
          <w:insideV w:val="double" w:sz="4" w:space="0" w:color="000001"/>
        </w:tblBorders>
        <w:tblCellMar>
          <w:left w:w="92" w:type="dxa"/>
          <w:right w:w="108" w:type="dxa"/>
        </w:tblCellMar>
        <w:tblLook w:val="01E0" w:firstRow="1" w:lastRow="1" w:firstColumn="1" w:lastColumn="1" w:noHBand="0" w:noVBand="0"/>
      </w:tblPr>
      <w:tblGrid>
        <w:gridCol w:w="1869"/>
        <w:gridCol w:w="2847"/>
        <w:gridCol w:w="1253"/>
        <w:gridCol w:w="2208"/>
        <w:gridCol w:w="900"/>
        <w:gridCol w:w="523"/>
        <w:gridCol w:w="617"/>
      </w:tblGrid>
      <w:tr w:rsidR="00D628D5" w:rsidTr="00F950CA">
        <w:trPr>
          <w:trHeight w:val="434"/>
        </w:trPr>
        <w:tc>
          <w:tcPr>
            <w:tcW w:w="10216" w:type="dxa"/>
            <w:gridSpan w:val="7"/>
            <w:tcBorders>
              <w:top w:val="double" w:sz="4" w:space="0" w:color="000001"/>
              <w:left w:val="double" w:sz="4" w:space="0" w:color="000001"/>
              <w:right w:val="double" w:sz="4" w:space="0" w:color="000001"/>
            </w:tcBorders>
            <w:shd w:val="clear" w:color="auto" w:fill="AAC8C8"/>
            <w:tcMar>
              <w:left w:w="92" w:type="dxa"/>
            </w:tcMar>
          </w:tcPr>
          <w:p w:rsidR="00D628D5" w:rsidRPr="00D92A8B" w:rsidRDefault="00D628D5" w:rsidP="00F950CA">
            <w:pPr>
              <w:widowControl w:val="0"/>
              <w:spacing w:before="44"/>
              <w:ind w:left="96"/>
              <w:rPr>
                <w:rFonts w:ascii="Times New Roman" w:eastAsia="Arial" w:hAnsi="Times New Roman"/>
                <w:b/>
                <w:sz w:val="18"/>
                <w:szCs w:val="18"/>
                <w:lang w:val="it-IT"/>
              </w:rPr>
            </w:pPr>
            <w:r w:rsidRPr="00D92A8B">
              <w:rPr>
                <w:rFonts w:ascii="Times New Roman" w:eastAsia="Arial" w:hAnsi="Times New Roman" w:cs="Times New Roman"/>
                <w:b/>
                <w:w w:val="105"/>
                <w:sz w:val="18"/>
                <w:szCs w:val="18"/>
                <w:lang w:val="it-IT"/>
              </w:rPr>
              <w:t>Anagrafica dell’impresa che esercita il controllo sulla richiedente</w:t>
            </w:r>
          </w:p>
        </w:tc>
      </w:tr>
      <w:tr w:rsidR="00D628D5" w:rsidTr="00F950CA">
        <w:trPr>
          <w:trHeight w:hRule="exact" w:val="372"/>
        </w:trPr>
        <w:tc>
          <w:tcPr>
            <w:tcW w:w="1901" w:type="dxa"/>
            <w:vMerge w:val="restart"/>
            <w:tcBorders>
              <w:left w:val="double" w:sz="4" w:space="0" w:color="000001"/>
              <w:right w:val="double" w:sz="4" w:space="0" w:color="000001"/>
            </w:tcBorders>
            <w:shd w:val="clear" w:color="auto" w:fill="AAC8C8"/>
            <w:tcMar>
              <w:left w:w="92" w:type="dxa"/>
            </w:tcMar>
          </w:tcPr>
          <w:p w:rsidR="00D628D5" w:rsidRDefault="00D628D5" w:rsidP="00F950CA">
            <w:pPr>
              <w:widowControl w:val="0"/>
              <w:spacing w:before="8"/>
              <w:ind w:left="96"/>
              <w:rPr>
                <w:rFonts w:ascii="Times New Roman" w:eastAsia="Arial" w:hAnsi="Times New Roman"/>
                <w:b/>
                <w:sz w:val="18"/>
                <w:szCs w:val="18"/>
              </w:rPr>
            </w:pPr>
            <w:r>
              <w:rPr>
                <w:rFonts w:ascii="Times New Roman" w:eastAsia="Arial" w:hAnsi="Times New Roman" w:cs="Times New Roman"/>
                <w:b/>
                <w:w w:val="105"/>
                <w:sz w:val="18"/>
                <w:szCs w:val="18"/>
              </w:rPr>
              <w:t>Azienda</w:t>
            </w: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Denominazione/Ragione sociale dell’impresa</w:t>
            </w:r>
          </w:p>
        </w:tc>
        <w:tc>
          <w:tcPr>
            <w:tcW w:w="226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Forma giuridica</w:t>
            </w:r>
          </w:p>
        </w:tc>
        <w:tc>
          <w:tcPr>
            <w:tcW w:w="1854" w:type="dxa"/>
            <w:gridSpan w:val="3"/>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42"/>
        </w:trPr>
        <w:tc>
          <w:tcPr>
            <w:tcW w:w="1901" w:type="dxa"/>
            <w:vMerge/>
            <w:tcBorders>
              <w:left w:val="double" w:sz="4" w:space="0" w:color="000001"/>
              <w:right w:val="double" w:sz="4" w:space="0" w:color="000001"/>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4193"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4122" w:type="dxa"/>
            <w:gridSpan w:val="4"/>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4"/>
        </w:trPr>
        <w:tc>
          <w:tcPr>
            <w:tcW w:w="1901" w:type="dxa"/>
            <w:vMerge w:val="restart"/>
            <w:tcBorders>
              <w:top w:val="single" w:sz="18" w:space="0" w:color="FFFFFF"/>
              <w:left w:val="double" w:sz="4" w:space="0" w:color="000001"/>
              <w:bottom w:val="single" w:sz="18" w:space="0" w:color="FFFFFF"/>
              <w:right w:val="single" w:sz="18" w:space="0" w:color="FFFFFF"/>
            </w:tcBorders>
            <w:shd w:val="clear" w:color="auto" w:fill="AAC8C8"/>
            <w:tcMar>
              <w:left w:w="92" w:type="dxa"/>
            </w:tcMar>
          </w:tcPr>
          <w:p w:rsidR="00D628D5" w:rsidRDefault="00D628D5" w:rsidP="00F950CA">
            <w:pPr>
              <w:widowControl w:val="0"/>
              <w:spacing w:before="8"/>
              <w:ind w:left="96" w:right="298"/>
              <w:rPr>
                <w:rFonts w:ascii="Times New Roman" w:eastAsia="Arial" w:hAnsi="Times New Roman"/>
                <w:b/>
                <w:sz w:val="18"/>
                <w:szCs w:val="18"/>
              </w:rPr>
            </w:pPr>
            <w:r>
              <w:rPr>
                <w:rFonts w:ascii="Times New Roman" w:eastAsia="Arial" w:hAnsi="Times New Roman" w:cs="Times New Roman"/>
                <w:b/>
                <w:w w:val="105"/>
                <w:sz w:val="18"/>
                <w:szCs w:val="18"/>
              </w:rPr>
              <w:t>Sede legale</w:t>
            </w: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Comune</w:t>
            </w: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CAP</w:t>
            </w: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Via</w:t>
            </w: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n.</w:t>
            </w: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86"/>
              <w:rPr>
                <w:rFonts w:ascii="Times New Roman" w:eastAsia="Arial" w:hAnsi="Times New Roman"/>
                <w:sz w:val="18"/>
                <w:szCs w:val="18"/>
              </w:rPr>
            </w:pPr>
            <w:r>
              <w:rPr>
                <w:rFonts w:ascii="Times New Roman" w:eastAsia="Arial" w:hAnsi="Times New Roman" w:cs="Times New Roman"/>
                <w:w w:val="105"/>
                <w:sz w:val="18"/>
                <w:szCs w:val="18"/>
              </w:rPr>
              <w:t>prov</w:t>
            </w:r>
          </w:p>
        </w:tc>
      </w:tr>
      <w:tr w:rsidR="00D628D5" w:rsidTr="00F950CA">
        <w:trPr>
          <w:trHeight w:hRule="exact" w:val="442"/>
        </w:trPr>
        <w:tc>
          <w:tcPr>
            <w:tcW w:w="1901" w:type="dxa"/>
            <w:vMerge/>
            <w:tcBorders>
              <w:top w:val="single" w:sz="18" w:space="0" w:color="FFFFFF"/>
              <w:left w:val="double" w:sz="4" w:space="0" w:color="000001"/>
              <w:bottom w:val="single" w:sz="18" w:space="0" w:color="FFFFFF"/>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127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211" w:type="dxa"/>
            <w:gridSpan w:val="2"/>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28"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382" w:type="dxa"/>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70"/>
        </w:trPr>
        <w:tc>
          <w:tcPr>
            <w:tcW w:w="1901" w:type="dxa"/>
            <w:vMerge w:val="restart"/>
            <w:tcBorders>
              <w:top w:val="single" w:sz="18" w:space="0" w:color="FFFFFF"/>
              <w:left w:val="double" w:sz="4" w:space="0" w:color="000001"/>
              <w:bottom w:val="double" w:sz="4" w:space="0" w:color="000001"/>
              <w:right w:val="single" w:sz="18" w:space="0" w:color="FFFFFF"/>
            </w:tcBorders>
            <w:shd w:val="clear" w:color="auto" w:fill="AAC8C8"/>
            <w:tcMar>
              <w:left w:w="92" w:type="dxa"/>
            </w:tcMar>
          </w:tcPr>
          <w:p w:rsidR="00D628D5" w:rsidRDefault="00D628D5" w:rsidP="00F950CA">
            <w:pPr>
              <w:widowControl w:val="0"/>
              <w:spacing w:before="8"/>
              <w:ind w:left="96" w:right="298"/>
              <w:rPr>
                <w:rFonts w:ascii="Times New Roman" w:eastAsia="Arial" w:hAnsi="Times New Roman"/>
                <w:b/>
                <w:sz w:val="18"/>
                <w:szCs w:val="18"/>
              </w:rPr>
            </w:pPr>
            <w:r>
              <w:rPr>
                <w:rFonts w:ascii="Times New Roman" w:eastAsia="Arial" w:hAnsi="Times New Roman" w:cs="Times New Roman"/>
                <w:b/>
                <w:w w:val="105"/>
                <w:sz w:val="18"/>
                <w:szCs w:val="18"/>
              </w:rPr>
              <w:t>Dati azienda</w:t>
            </w:r>
          </w:p>
        </w:tc>
        <w:tc>
          <w:tcPr>
            <w:tcW w:w="2917" w:type="dxa"/>
            <w:tcBorders>
              <w:top w:val="single" w:sz="18" w:space="0" w:color="FFFFFF"/>
              <w:left w:val="single" w:sz="18" w:space="0" w:color="FFFFFF"/>
              <w:bottom w:val="single" w:sz="18" w:space="0" w:color="FFFFFF"/>
              <w:right w:val="single" w:sz="18" w:space="0" w:color="FFFFFF"/>
            </w:tcBorders>
            <w:shd w:val="clear" w:color="auto" w:fill="EAEAD5"/>
            <w:tcMar>
              <w:left w:w="76" w:type="dxa"/>
            </w:tcMar>
          </w:tcPr>
          <w:p w:rsidR="00D628D5" w:rsidRDefault="00D628D5" w:rsidP="00F950CA">
            <w:pPr>
              <w:widowControl w:val="0"/>
              <w:spacing w:before="8"/>
              <w:ind w:left="81"/>
              <w:rPr>
                <w:rFonts w:ascii="Times New Roman" w:eastAsia="Arial" w:hAnsi="Times New Roman"/>
                <w:sz w:val="18"/>
                <w:szCs w:val="18"/>
              </w:rPr>
            </w:pPr>
            <w:r>
              <w:rPr>
                <w:rFonts w:ascii="Times New Roman" w:eastAsia="Arial" w:hAnsi="Times New Roman" w:cs="Times New Roman"/>
                <w:w w:val="105"/>
                <w:sz w:val="18"/>
                <w:szCs w:val="18"/>
              </w:rPr>
              <w:t>CODICE ATECO</w:t>
            </w:r>
          </w:p>
        </w:tc>
        <w:tc>
          <w:tcPr>
            <w:tcW w:w="5398" w:type="dxa"/>
            <w:gridSpan w:val="5"/>
            <w:tcBorders>
              <w:top w:val="single" w:sz="18" w:space="0" w:color="FFFFFF"/>
              <w:left w:val="single" w:sz="18" w:space="0" w:color="FFFFFF"/>
              <w:bottom w:val="single" w:sz="18" w:space="0" w:color="FFFFFF"/>
              <w:right w:val="double" w:sz="4" w:space="0" w:color="000001"/>
            </w:tcBorders>
            <w:shd w:val="clear" w:color="auto" w:fill="EAEAD5"/>
            <w:tcMar>
              <w:left w:w="76" w:type="dxa"/>
            </w:tcMar>
          </w:tcPr>
          <w:p w:rsidR="00D628D5" w:rsidRDefault="00D628D5" w:rsidP="00F950CA">
            <w:pPr>
              <w:widowControl w:val="0"/>
              <w:spacing w:before="8"/>
              <w:ind w:left="91"/>
              <w:rPr>
                <w:rFonts w:ascii="Times New Roman" w:eastAsia="Arial" w:hAnsi="Times New Roman"/>
                <w:sz w:val="18"/>
                <w:szCs w:val="18"/>
              </w:rPr>
            </w:pPr>
            <w:r>
              <w:rPr>
                <w:rFonts w:ascii="Times New Roman" w:eastAsia="Arial" w:hAnsi="Times New Roman" w:cs="Times New Roman"/>
                <w:w w:val="105"/>
                <w:sz w:val="18"/>
                <w:szCs w:val="18"/>
              </w:rPr>
              <w:t>Partita IVA</w:t>
            </w:r>
          </w:p>
        </w:tc>
      </w:tr>
      <w:tr w:rsidR="00D628D5" w:rsidTr="00F950CA">
        <w:trPr>
          <w:trHeight w:hRule="exact" w:val="367"/>
        </w:trPr>
        <w:tc>
          <w:tcPr>
            <w:tcW w:w="1901" w:type="dxa"/>
            <w:vMerge/>
            <w:tcBorders>
              <w:top w:val="single" w:sz="18" w:space="0" w:color="FFFFFF"/>
              <w:left w:val="double" w:sz="4" w:space="0" w:color="000001"/>
              <w:bottom w:val="double" w:sz="4" w:space="0" w:color="000001"/>
              <w:right w:val="single" w:sz="18" w:space="0" w:color="FFFFFF"/>
            </w:tcBorders>
            <w:shd w:val="clear" w:color="auto" w:fill="auto"/>
            <w:tcMar>
              <w:left w:w="92" w:type="dxa"/>
            </w:tcMar>
            <w:vAlign w:val="center"/>
          </w:tcPr>
          <w:p w:rsidR="00D628D5" w:rsidRDefault="00D628D5" w:rsidP="00F950CA">
            <w:pPr>
              <w:widowControl w:val="0"/>
              <w:rPr>
                <w:rFonts w:ascii="Calibri" w:eastAsia="Calibri" w:hAnsi="Calibri" w:cs="Times New Roman"/>
                <w:b/>
                <w:sz w:val="18"/>
                <w:szCs w:val="18"/>
              </w:rPr>
            </w:pPr>
          </w:p>
        </w:tc>
        <w:tc>
          <w:tcPr>
            <w:tcW w:w="2917" w:type="dxa"/>
            <w:tcBorders>
              <w:top w:val="single" w:sz="18" w:space="0" w:color="FFFFFF"/>
              <w:left w:val="single" w:sz="18" w:space="0" w:color="FFFFFF"/>
              <w:bottom w:val="double" w:sz="4" w:space="0" w:color="000001"/>
              <w:right w:val="single" w:sz="18" w:space="0" w:color="FFFFFF"/>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c>
          <w:tcPr>
            <w:tcW w:w="5398" w:type="dxa"/>
            <w:gridSpan w:val="5"/>
            <w:tcBorders>
              <w:top w:val="single" w:sz="18" w:space="0" w:color="FFFFFF"/>
              <w:left w:val="single" w:sz="18" w:space="0" w:color="FFFFFF"/>
              <w:bottom w:val="double" w:sz="4" w:space="0" w:color="000001"/>
              <w:right w:val="double" w:sz="4" w:space="0" w:color="000001"/>
            </w:tcBorders>
            <w:shd w:val="clear" w:color="auto" w:fill="EAEAD5"/>
            <w:tcMar>
              <w:left w:w="76" w:type="dxa"/>
            </w:tcMar>
          </w:tcPr>
          <w:p w:rsidR="00D628D5" w:rsidRDefault="00D628D5" w:rsidP="00F950CA">
            <w:pPr>
              <w:widowControl w:val="0"/>
              <w:rPr>
                <w:rFonts w:ascii="Calibri" w:eastAsia="Calibri" w:hAnsi="Calibri" w:cs="Times New Roman"/>
                <w:sz w:val="18"/>
                <w:szCs w:val="18"/>
              </w:rPr>
            </w:pPr>
          </w:p>
        </w:tc>
      </w:tr>
    </w:tbl>
    <w:p w:rsidR="00D628D5" w:rsidRDefault="00D628D5" w:rsidP="00D628D5">
      <w:pPr>
        <w:widowControl w:val="0"/>
        <w:spacing w:before="53" w:after="0" w:line="240" w:lineRule="auto"/>
        <w:outlineLvl w:val="0"/>
        <w:rPr>
          <w:rFonts w:ascii="Times New Roman" w:eastAsia="Arial" w:hAnsi="Times New Roman" w:cs="Times New Roman"/>
          <w:b/>
          <w:bCs/>
          <w:w w:val="105"/>
          <w:sz w:val="24"/>
          <w:szCs w:val="24"/>
          <w:u w:val="single"/>
        </w:rPr>
      </w:pPr>
    </w:p>
    <w:p w:rsidR="00D628D5" w:rsidRDefault="00D628D5" w:rsidP="00D628D5">
      <w:pPr>
        <w:rPr>
          <w:rFonts w:ascii="Times New Roman" w:eastAsia="Arial" w:hAnsi="Times New Roman" w:cs="Times New Roman"/>
          <w:bCs/>
          <w:w w:val="105"/>
          <w:sz w:val="24"/>
          <w:szCs w:val="24"/>
          <w:u w:val="single"/>
        </w:rPr>
      </w:pPr>
      <w:r>
        <w:rPr>
          <w:rFonts w:ascii="Times New Roman" w:eastAsia="Arial" w:hAnsi="Times New Roman" w:cs="Times New Roman"/>
          <w:b/>
          <w:bCs/>
          <w:w w:val="105"/>
          <w:sz w:val="24"/>
          <w:szCs w:val="24"/>
          <w:u w:val="single"/>
        </w:rPr>
        <w:t>Sezione B. Rispetto del massimale</w:t>
      </w:r>
    </w:p>
    <w:p w:rsidR="00D628D5" w:rsidRDefault="00D628D5" w:rsidP="00D628D5">
      <w:pPr>
        <w:rPr>
          <w:rFonts w:ascii="Times New Roman" w:eastAsia="Arial" w:hAnsi="Times New Roman" w:cs="Times New Roman"/>
          <w:b/>
          <w:bCs/>
        </w:rPr>
      </w:pPr>
      <w:r>
        <w:rPr>
          <w:rFonts w:ascii="Times New Roman" w:eastAsia="Arial" w:hAnsi="Times New Roman" w:cs="Times New Roman"/>
          <w:b/>
          <w:bCs/>
          <w:w w:val="105"/>
        </w:rPr>
        <w:t>Che</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l’esercizio</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finanziario</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(anno</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fiscale)</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dell’azienda inizia</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il</w:t>
      </w:r>
      <w:r>
        <w:rPr>
          <w:rFonts w:ascii="Times New Roman" w:eastAsia="Arial" w:hAnsi="Times New Roman" w:cs="Times New Roman"/>
          <w:b/>
          <w:bCs/>
          <w:spacing w:val="-7"/>
          <w:w w:val="105"/>
        </w:rPr>
        <w:t xml:space="preserve"> </w:t>
      </w:r>
      <w:r>
        <w:rPr>
          <w:rFonts w:ascii="Times New Roman" w:eastAsia="Arial" w:hAnsi="Times New Roman" w:cs="Times New Roman"/>
          <w:b/>
          <w:bCs/>
          <w:w w:val="105"/>
        </w:rPr>
        <w:t>___________</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e</w:t>
      </w:r>
      <w:r>
        <w:rPr>
          <w:rFonts w:ascii="Times New Roman" w:eastAsia="Arial" w:hAnsi="Times New Roman" w:cs="Times New Roman"/>
          <w:b/>
          <w:bCs/>
          <w:spacing w:val="-6"/>
          <w:w w:val="105"/>
        </w:rPr>
        <w:t xml:space="preserve"> </w:t>
      </w:r>
      <w:r>
        <w:rPr>
          <w:rFonts w:ascii="Times New Roman" w:eastAsia="Arial" w:hAnsi="Times New Roman" w:cs="Times New Roman"/>
          <w:b/>
          <w:bCs/>
          <w:w w:val="105"/>
        </w:rPr>
        <w:t>termina il</w:t>
      </w:r>
      <w:r>
        <w:rPr>
          <w:rFonts w:ascii="Times New Roman" w:eastAsia="Arial" w:hAnsi="Times New Roman" w:cs="Times New Roman"/>
          <w:b/>
          <w:bCs/>
          <w:spacing w:val="-8"/>
          <w:w w:val="105"/>
        </w:rPr>
        <w:t xml:space="preserve"> </w:t>
      </w:r>
      <w:r>
        <w:rPr>
          <w:rFonts w:ascii="Times New Roman" w:eastAsia="Arial" w:hAnsi="Times New Roman" w:cs="Times New Roman"/>
          <w:b/>
          <w:bCs/>
          <w:w w:val="105"/>
        </w:rPr>
        <w:t>_________;</w:t>
      </w:r>
    </w:p>
    <w:p w:rsidR="00D628D5" w:rsidRDefault="00D628D5" w:rsidP="00D628D5">
      <w:pPr>
        <w:rPr>
          <w:rFonts w:ascii="Times New Roman" w:eastAsia="Arial" w:hAnsi="Times New Roman" w:cs="Times New Roman"/>
          <w:b/>
          <w:bCs/>
        </w:rPr>
      </w:pPr>
      <w:r>
        <w:rPr>
          <w:rFonts w:ascii="Times New Roman" w:eastAsia="Arial" w:hAnsi="Times New Roman" w:cs="Times New Roman"/>
          <w:b/>
          <w:bCs/>
        </w:rPr>
        <w:t>Situazione</w:t>
      </w:r>
    </w:p>
    <w:p w:rsidR="00D628D5" w:rsidRDefault="00D628D5" w:rsidP="00D628D5">
      <w:pPr>
        <w:widowControl w:val="0"/>
        <w:numPr>
          <w:ilvl w:val="1"/>
          <w:numId w:val="3"/>
        </w:numPr>
        <w:tabs>
          <w:tab w:val="left" w:pos="833"/>
        </w:tabs>
        <w:spacing w:before="133" w:after="0" w:line="247" w:lineRule="auto"/>
        <w:ind w:right="433"/>
        <w:rPr>
          <w:rFonts w:ascii="Times New Roman" w:eastAsia="Arial" w:hAnsi="Times New Roman" w:cs="Times New Roman"/>
        </w:rPr>
      </w:pPr>
      <w:r>
        <w:rPr>
          <w:rFonts w:ascii="Times New Roman" w:eastAsia="Arial" w:hAnsi="Times New Roman" w:cs="Times New Roman"/>
          <w:w w:val="105"/>
        </w:rPr>
        <w:t xml:space="preserve">Che all’azienda rappresentata </w:t>
      </w:r>
      <w:r>
        <w:rPr>
          <w:rFonts w:ascii="Times New Roman" w:eastAsia="Arial" w:hAnsi="Times New Roman" w:cs="Times New Roman"/>
          <w:b/>
          <w:w w:val="105"/>
        </w:rPr>
        <w:t xml:space="preserve">NON È STATO CONCESSO </w:t>
      </w:r>
      <w:r>
        <w:rPr>
          <w:rFonts w:ascii="Times New Roman" w:eastAsia="Arial" w:hAnsi="Times New Roman" w:cs="Times New Roman"/>
          <w:w w:val="105"/>
        </w:rPr>
        <w:t>nell’esercizio</w:t>
      </w:r>
      <w:r>
        <w:rPr>
          <w:rFonts w:ascii="Times New Roman" w:eastAsia="Arial" w:hAnsi="Times New Roman" w:cs="Times New Roman"/>
          <w:spacing w:val="-9"/>
          <w:w w:val="105"/>
        </w:rPr>
        <w:t xml:space="preserve"> </w:t>
      </w:r>
      <w:r>
        <w:rPr>
          <w:rFonts w:ascii="Times New Roman" w:eastAsia="Arial" w:hAnsi="Times New Roman" w:cs="Times New Roman"/>
          <w:w w:val="105"/>
        </w:rPr>
        <w:t>finanziario</w:t>
      </w:r>
      <w:r>
        <w:rPr>
          <w:rFonts w:ascii="Times New Roman" w:eastAsia="Arial" w:hAnsi="Times New Roman" w:cs="Times New Roman"/>
          <w:spacing w:val="-9"/>
          <w:w w:val="105"/>
        </w:rPr>
        <w:t xml:space="preserve"> </w:t>
      </w:r>
      <w:r>
        <w:rPr>
          <w:rFonts w:ascii="Times New Roman" w:eastAsia="Arial" w:hAnsi="Times New Roman" w:cs="Times New Roman"/>
          <w:w w:val="105"/>
        </w:rPr>
        <w:t>corrente e nei due esercizi finanziari precedenti alcun aiuto «</w:t>
      </w:r>
      <w:r>
        <w:rPr>
          <w:rFonts w:ascii="Times New Roman" w:eastAsia="Arial" w:hAnsi="Times New Roman" w:cs="Times New Roman"/>
          <w:i/>
          <w:w w:val="105"/>
        </w:rPr>
        <w:t>de minimis</w:t>
      </w:r>
      <w:r>
        <w:rPr>
          <w:rFonts w:ascii="Times New Roman" w:eastAsia="Arial" w:hAnsi="Times New Roman" w:cs="Times New Roman"/>
          <w:w w:val="105"/>
        </w:rPr>
        <w:t>», tenuto conto anche delle disposizioni relative a fusioni/acquisizioni o</w:t>
      </w:r>
      <w:r>
        <w:rPr>
          <w:rFonts w:ascii="Times New Roman" w:eastAsia="Arial" w:hAnsi="Times New Roman" w:cs="Times New Roman"/>
          <w:spacing w:val="-38"/>
          <w:w w:val="105"/>
        </w:rPr>
        <w:t xml:space="preserve"> </w:t>
      </w:r>
      <w:r>
        <w:rPr>
          <w:rFonts w:ascii="Times New Roman" w:eastAsia="Arial" w:hAnsi="Times New Roman" w:cs="Times New Roman"/>
          <w:w w:val="105"/>
        </w:rPr>
        <w:t>scissioni;</w:t>
      </w:r>
    </w:p>
    <w:p w:rsidR="00D628D5" w:rsidRDefault="00D628D5" w:rsidP="00D628D5">
      <w:pPr>
        <w:widowControl w:val="0"/>
        <w:numPr>
          <w:ilvl w:val="1"/>
          <w:numId w:val="3"/>
        </w:numPr>
        <w:tabs>
          <w:tab w:val="left" w:pos="833"/>
        </w:tabs>
        <w:spacing w:after="0" w:line="247" w:lineRule="auto"/>
        <w:ind w:right="434"/>
        <w:jc w:val="both"/>
        <w:rPr>
          <w:rFonts w:ascii="Times New Roman" w:eastAsia="Arial" w:hAnsi="Times New Roman" w:cs="Times New Roman"/>
        </w:rPr>
      </w:pPr>
      <w:r>
        <w:rPr>
          <w:rFonts w:ascii="Times New Roman" w:eastAsia="Arial" w:hAnsi="Times New Roman" w:cs="Times New Roman"/>
          <w:w w:val="105"/>
        </w:rPr>
        <w:t>Che</w:t>
      </w:r>
      <w:r>
        <w:rPr>
          <w:rFonts w:ascii="Times New Roman" w:eastAsia="Arial" w:hAnsi="Times New Roman" w:cs="Times New Roman"/>
          <w:spacing w:val="-9"/>
          <w:w w:val="105"/>
        </w:rPr>
        <w:t xml:space="preserve"> </w:t>
      </w:r>
      <w:r>
        <w:rPr>
          <w:rFonts w:ascii="Times New Roman" w:eastAsia="Arial" w:hAnsi="Times New Roman" w:cs="Times New Roman"/>
          <w:w w:val="105"/>
        </w:rPr>
        <w:t>all’azienda</w:t>
      </w:r>
      <w:r>
        <w:rPr>
          <w:rFonts w:ascii="Times New Roman" w:eastAsia="Arial" w:hAnsi="Times New Roman" w:cs="Times New Roman"/>
          <w:spacing w:val="-9"/>
          <w:w w:val="105"/>
        </w:rPr>
        <w:t xml:space="preserve"> </w:t>
      </w:r>
      <w:r>
        <w:rPr>
          <w:rFonts w:ascii="Times New Roman" w:eastAsia="Arial" w:hAnsi="Times New Roman" w:cs="Times New Roman"/>
          <w:w w:val="105"/>
        </w:rPr>
        <w:t>rappresentata</w:t>
      </w:r>
      <w:r>
        <w:rPr>
          <w:rFonts w:ascii="Times New Roman" w:eastAsia="Arial" w:hAnsi="Times New Roman" w:cs="Times New Roman"/>
          <w:spacing w:val="-9"/>
          <w:w w:val="105"/>
        </w:rPr>
        <w:t xml:space="preserve"> </w:t>
      </w:r>
      <w:r>
        <w:rPr>
          <w:rFonts w:ascii="Times New Roman" w:eastAsia="Arial" w:hAnsi="Times New Roman" w:cs="Times New Roman"/>
          <w:b/>
          <w:w w:val="105"/>
        </w:rPr>
        <w:t>SONO</w:t>
      </w:r>
      <w:r>
        <w:rPr>
          <w:rFonts w:ascii="Times New Roman" w:eastAsia="Arial" w:hAnsi="Times New Roman" w:cs="Times New Roman"/>
          <w:b/>
          <w:spacing w:val="-8"/>
          <w:w w:val="105"/>
        </w:rPr>
        <w:t xml:space="preserve"> </w:t>
      </w:r>
      <w:r>
        <w:rPr>
          <w:rFonts w:ascii="Times New Roman" w:eastAsia="Arial" w:hAnsi="Times New Roman" w:cs="Times New Roman"/>
          <w:b/>
          <w:w w:val="105"/>
        </w:rPr>
        <w:t>STATI</w:t>
      </w:r>
      <w:r>
        <w:rPr>
          <w:rFonts w:ascii="Times New Roman" w:eastAsia="Arial" w:hAnsi="Times New Roman" w:cs="Times New Roman"/>
          <w:b/>
          <w:spacing w:val="-10"/>
          <w:w w:val="105"/>
        </w:rPr>
        <w:t xml:space="preserve"> </w:t>
      </w:r>
      <w:r>
        <w:rPr>
          <w:rFonts w:ascii="Times New Roman" w:eastAsia="Arial" w:hAnsi="Times New Roman" w:cs="Times New Roman"/>
          <w:b/>
          <w:w w:val="105"/>
        </w:rPr>
        <w:t>CONCESSI</w:t>
      </w:r>
      <w:r>
        <w:rPr>
          <w:rFonts w:ascii="Times New Roman" w:eastAsia="Arial" w:hAnsi="Times New Roman" w:cs="Times New Roman"/>
          <w:b/>
          <w:spacing w:val="-10"/>
          <w:w w:val="105"/>
        </w:rPr>
        <w:t xml:space="preserve"> </w:t>
      </w:r>
      <w:r>
        <w:rPr>
          <w:rFonts w:ascii="Times New Roman" w:eastAsia="Arial" w:hAnsi="Times New Roman" w:cs="Times New Roman"/>
          <w:w w:val="105"/>
        </w:rPr>
        <w:t>nell’esercizio</w:t>
      </w:r>
      <w:r>
        <w:rPr>
          <w:rFonts w:ascii="Times New Roman" w:eastAsia="Arial" w:hAnsi="Times New Roman" w:cs="Times New Roman"/>
          <w:spacing w:val="-9"/>
          <w:w w:val="105"/>
        </w:rPr>
        <w:t xml:space="preserve"> </w:t>
      </w:r>
      <w:r>
        <w:rPr>
          <w:rFonts w:ascii="Times New Roman" w:eastAsia="Arial" w:hAnsi="Times New Roman" w:cs="Times New Roman"/>
          <w:w w:val="105"/>
        </w:rPr>
        <w:t>finanziario</w:t>
      </w:r>
      <w:r>
        <w:rPr>
          <w:rFonts w:ascii="Times New Roman" w:eastAsia="Arial" w:hAnsi="Times New Roman" w:cs="Times New Roman"/>
          <w:spacing w:val="-9"/>
          <w:w w:val="105"/>
        </w:rPr>
        <w:t xml:space="preserve"> </w:t>
      </w:r>
      <w:r>
        <w:rPr>
          <w:rFonts w:ascii="Times New Roman" w:eastAsia="Arial" w:hAnsi="Times New Roman" w:cs="Times New Roman"/>
          <w:w w:val="105"/>
        </w:rPr>
        <w:t>corrente e nei due esercizi finanziari precedenti i seguenti aiuti «de minimis», tenuto conto anche delle disposizioni relative a fusioni/acquisizioni o</w:t>
      </w:r>
      <w:r>
        <w:rPr>
          <w:rFonts w:ascii="Times New Roman" w:eastAsia="Arial" w:hAnsi="Times New Roman" w:cs="Times New Roman"/>
          <w:spacing w:val="-34"/>
          <w:w w:val="105"/>
        </w:rPr>
        <w:t xml:space="preserve"> </w:t>
      </w:r>
      <w:r>
        <w:rPr>
          <w:rFonts w:ascii="Times New Roman" w:eastAsia="Arial" w:hAnsi="Times New Roman" w:cs="Times New Roman"/>
          <w:w w:val="105"/>
        </w:rPr>
        <w:t>scissioni:</w:t>
      </w: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Pr="00D92A8B" w:rsidRDefault="00D628D5" w:rsidP="00D628D5">
      <w:pPr>
        <w:widowControl w:val="0"/>
        <w:spacing w:before="176" w:after="0" w:line="240" w:lineRule="auto"/>
        <w:ind w:left="472"/>
        <w:rPr>
          <w:rFonts w:ascii="Times New Roman" w:eastAsia="Arial" w:hAnsi="Times New Roman" w:cs="Times New Roman"/>
          <w:i/>
          <w:w w:val="105"/>
        </w:rPr>
      </w:pPr>
    </w:p>
    <w:p w:rsidR="00D628D5" w:rsidRDefault="00D628D5" w:rsidP="00D628D5">
      <w:pPr>
        <w:widowControl w:val="0"/>
        <w:spacing w:before="176" w:after="0" w:line="240" w:lineRule="auto"/>
        <w:ind w:left="472"/>
        <w:rPr>
          <w:rFonts w:ascii="Times New Roman" w:eastAsia="Arial" w:hAnsi="Times New Roman" w:cs="Times New Roman"/>
          <w:i/>
          <w:lang w:val="en-US"/>
        </w:rPr>
      </w:pPr>
      <w:r>
        <w:rPr>
          <w:rFonts w:ascii="Times New Roman" w:eastAsia="Arial" w:hAnsi="Times New Roman" w:cs="Times New Roman"/>
          <w:i/>
          <w:w w:val="105"/>
          <w:lang w:val="en-US"/>
        </w:rPr>
        <w:t>(Aggiungere righe se necessario)</w:t>
      </w:r>
    </w:p>
    <w:p w:rsidR="00D628D5" w:rsidRDefault="00D628D5" w:rsidP="00D628D5">
      <w:pPr>
        <w:widowControl w:val="0"/>
        <w:spacing w:before="4" w:after="0" w:line="240" w:lineRule="auto"/>
        <w:rPr>
          <w:rFonts w:ascii="Times New Roman" w:eastAsia="Arial" w:hAnsi="Times New Roman" w:cs="Times New Roman"/>
          <w:i/>
          <w:sz w:val="12"/>
          <w:szCs w:val="21"/>
          <w:lang w:val="en-US"/>
        </w:rPr>
      </w:pPr>
    </w:p>
    <w:tbl>
      <w:tblPr>
        <w:tblStyle w:val="TableNormal1"/>
        <w:tblW w:w="10632" w:type="dxa"/>
        <w:tblInd w:w="142" w:type="dxa"/>
        <w:tblBorders>
          <w:top w:val="double" w:sz="4" w:space="0" w:color="000001"/>
          <w:left w:val="double" w:sz="4" w:space="0" w:color="000001"/>
        </w:tblBorders>
        <w:tblCellMar>
          <w:left w:w="100" w:type="dxa"/>
          <w:right w:w="108" w:type="dxa"/>
        </w:tblCellMar>
        <w:tblLook w:val="01E0" w:firstRow="1" w:lastRow="1" w:firstColumn="1" w:lastColumn="1" w:noHBand="0" w:noVBand="0"/>
      </w:tblPr>
      <w:tblGrid>
        <w:gridCol w:w="531"/>
        <w:gridCol w:w="1434"/>
        <w:gridCol w:w="1170"/>
        <w:gridCol w:w="1403"/>
        <w:gridCol w:w="1473"/>
        <w:gridCol w:w="1045"/>
        <w:gridCol w:w="988"/>
        <w:gridCol w:w="1058"/>
        <w:gridCol w:w="1530"/>
      </w:tblGrid>
      <w:tr w:rsidR="00D628D5" w:rsidTr="00F950CA">
        <w:trPr>
          <w:trHeight w:val="665"/>
        </w:trPr>
        <w:tc>
          <w:tcPr>
            <w:tcW w:w="565" w:type="dxa"/>
            <w:vMerge w:val="restart"/>
            <w:tcBorders>
              <w:top w:val="double" w:sz="4" w:space="0" w:color="000001"/>
              <w:left w:val="double" w:sz="4" w:space="0" w:color="000001"/>
            </w:tcBorders>
            <w:shd w:val="clear" w:color="auto" w:fill="AAC8C8"/>
            <w:tcMar>
              <w:left w:w="100" w:type="dxa"/>
            </w:tcMar>
          </w:tcPr>
          <w:p w:rsidR="00D628D5" w:rsidRDefault="00D628D5" w:rsidP="00F950CA">
            <w:pPr>
              <w:widowControl w:val="0"/>
              <w:jc w:val="center"/>
              <w:rPr>
                <w:rFonts w:ascii="Calibri" w:eastAsia="Calibri" w:hAnsi="Calibri" w:cs="Times New Roman"/>
                <w:sz w:val="18"/>
                <w:szCs w:val="18"/>
              </w:rPr>
            </w:pPr>
          </w:p>
        </w:tc>
        <w:tc>
          <w:tcPr>
            <w:tcW w:w="1551"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spacing w:before="7"/>
              <w:jc w:val="center"/>
              <w:rPr>
                <w:rFonts w:ascii="Times New Roman" w:eastAsia="Arial" w:hAnsi="Times New Roman" w:cs="Times New Roman"/>
                <w:i/>
                <w:sz w:val="18"/>
                <w:szCs w:val="18"/>
                <w:lang w:val="it-IT"/>
              </w:rPr>
            </w:pPr>
          </w:p>
          <w:p w:rsidR="00D628D5" w:rsidRPr="00D92A8B" w:rsidRDefault="00D628D5" w:rsidP="00F950CA">
            <w:pPr>
              <w:widowControl w:val="0"/>
              <w:spacing w:before="1"/>
              <w:ind w:left="81" w:right="133"/>
              <w:jc w:val="center"/>
              <w:rPr>
                <w:rFonts w:ascii="Times New Roman" w:eastAsia="Arial" w:hAnsi="Times New Roman"/>
                <w:b/>
                <w:i/>
                <w:sz w:val="18"/>
                <w:szCs w:val="18"/>
                <w:lang w:val="it-IT"/>
              </w:rPr>
            </w:pPr>
            <w:r w:rsidRPr="00D92A8B">
              <w:rPr>
                <w:rFonts w:ascii="Times New Roman" w:eastAsia="Arial" w:hAnsi="Times New Roman" w:cs="Times New Roman"/>
                <w:b/>
                <w:sz w:val="18"/>
                <w:szCs w:val="18"/>
                <w:lang w:val="it-IT"/>
              </w:rPr>
              <w:t xml:space="preserve">Azienda cui è stato concesso il </w:t>
            </w:r>
            <w:r w:rsidRPr="00D92A8B">
              <w:rPr>
                <w:rFonts w:ascii="Times New Roman" w:eastAsia="Arial" w:hAnsi="Times New Roman" w:cs="Times New Roman"/>
                <w:b/>
                <w:i/>
                <w:sz w:val="18"/>
                <w:szCs w:val="18"/>
                <w:lang w:val="it-IT"/>
              </w:rPr>
              <w:t>de minimis</w:t>
            </w:r>
          </w:p>
        </w:tc>
        <w:tc>
          <w:tcPr>
            <w:tcW w:w="1195"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jc w:val="center"/>
              <w:rPr>
                <w:rFonts w:ascii="Times New Roman" w:eastAsia="Arial" w:hAnsi="Times New Roman" w:cs="Times New Roman"/>
                <w:i/>
                <w:sz w:val="18"/>
                <w:szCs w:val="18"/>
                <w:lang w:val="it-IT"/>
              </w:rPr>
            </w:pPr>
          </w:p>
          <w:p w:rsidR="00D628D5" w:rsidRPr="00D92A8B" w:rsidRDefault="00D628D5" w:rsidP="00F950CA">
            <w:pPr>
              <w:widowControl w:val="0"/>
              <w:spacing w:before="11"/>
              <w:jc w:val="center"/>
              <w:rPr>
                <w:rFonts w:ascii="Times New Roman" w:eastAsia="Arial" w:hAnsi="Times New Roman" w:cs="Times New Roman"/>
                <w:i/>
                <w:sz w:val="18"/>
                <w:szCs w:val="18"/>
                <w:lang w:val="it-IT"/>
              </w:rPr>
            </w:pPr>
          </w:p>
          <w:p w:rsidR="00D628D5" w:rsidRDefault="00D628D5" w:rsidP="00F950CA">
            <w:pPr>
              <w:widowControl w:val="0"/>
              <w:ind w:left="91"/>
              <w:jc w:val="center"/>
              <w:rPr>
                <w:rFonts w:ascii="Times New Roman" w:eastAsia="Arial" w:hAnsi="Times New Roman"/>
                <w:b/>
                <w:sz w:val="18"/>
                <w:szCs w:val="18"/>
              </w:rPr>
            </w:pPr>
            <w:r>
              <w:rPr>
                <w:rFonts w:ascii="Times New Roman" w:eastAsia="Arial" w:hAnsi="Times New Roman" w:cs="Times New Roman"/>
                <w:b/>
                <w:sz w:val="18"/>
                <w:szCs w:val="18"/>
              </w:rPr>
              <w:t xml:space="preserve">Ente </w:t>
            </w:r>
            <w:r>
              <w:rPr>
                <w:rFonts w:ascii="Times New Roman" w:eastAsia="Arial" w:hAnsi="Times New Roman" w:cs="Times New Roman"/>
                <w:b/>
                <w:w w:val="95"/>
                <w:sz w:val="18"/>
                <w:szCs w:val="18"/>
              </w:rPr>
              <w:t>concedente</w:t>
            </w:r>
          </w:p>
        </w:tc>
        <w:tc>
          <w:tcPr>
            <w:tcW w:w="1354"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spacing w:before="8"/>
              <w:jc w:val="center"/>
              <w:rPr>
                <w:rFonts w:ascii="Times New Roman" w:eastAsia="Arial" w:hAnsi="Times New Roman" w:cs="Times New Roman"/>
                <w:i/>
                <w:sz w:val="18"/>
                <w:szCs w:val="18"/>
                <w:lang w:val="it-IT"/>
              </w:rPr>
            </w:pPr>
          </w:p>
          <w:p w:rsidR="00D628D5" w:rsidRPr="00D92A8B" w:rsidRDefault="00D628D5" w:rsidP="00F950CA">
            <w:pPr>
              <w:widowControl w:val="0"/>
              <w:ind w:left="91"/>
              <w:jc w:val="center"/>
              <w:rPr>
                <w:rFonts w:ascii="Times New Roman" w:eastAsia="Arial" w:hAnsi="Times New Roman"/>
                <w:b/>
                <w:sz w:val="18"/>
                <w:szCs w:val="18"/>
                <w:lang w:val="it-IT"/>
              </w:rPr>
            </w:pPr>
            <w:r w:rsidRPr="00D92A8B">
              <w:rPr>
                <w:rFonts w:ascii="Times New Roman" w:eastAsia="Arial" w:hAnsi="Times New Roman" w:cs="Times New Roman"/>
                <w:b/>
                <w:sz w:val="18"/>
                <w:szCs w:val="18"/>
                <w:lang w:val="it-IT"/>
              </w:rPr>
              <w:t xml:space="preserve">Riferimento normativo/ </w:t>
            </w:r>
            <w:r w:rsidRPr="00D92A8B">
              <w:rPr>
                <w:rFonts w:ascii="Times New Roman" w:eastAsia="Arial" w:hAnsi="Times New Roman" w:cs="Times New Roman"/>
                <w:b/>
                <w:w w:val="95"/>
                <w:sz w:val="18"/>
                <w:szCs w:val="18"/>
                <w:lang w:val="it-IT"/>
              </w:rPr>
              <w:t xml:space="preserve">amministrativo </w:t>
            </w:r>
            <w:r w:rsidRPr="00D92A8B">
              <w:rPr>
                <w:rFonts w:ascii="Times New Roman" w:eastAsia="Arial" w:hAnsi="Times New Roman" w:cs="Times New Roman"/>
                <w:b/>
                <w:sz w:val="18"/>
                <w:szCs w:val="18"/>
                <w:lang w:val="it-IT"/>
              </w:rPr>
              <w:t>che prevede l’agevolazione</w:t>
            </w:r>
          </w:p>
        </w:tc>
        <w:tc>
          <w:tcPr>
            <w:tcW w:w="1375"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jc w:val="center"/>
              <w:rPr>
                <w:rFonts w:ascii="Times New Roman" w:eastAsia="Arial" w:hAnsi="Times New Roman" w:cs="Times New Roman"/>
                <w:i/>
                <w:sz w:val="18"/>
                <w:szCs w:val="18"/>
                <w:lang w:val="it-IT"/>
              </w:rPr>
            </w:pPr>
          </w:p>
          <w:p w:rsidR="00D628D5" w:rsidRPr="00D92A8B" w:rsidRDefault="00D628D5" w:rsidP="00F950CA">
            <w:pPr>
              <w:widowControl w:val="0"/>
              <w:spacing w:before="7"/>
              <w:jc w:val="center"/>
              <w:rPr>
                <w:rFonts w:ascii="Times New Roman" w:eastAsia="Arial" w:hAnsi="Times New Roman" w:cs="Times New Roman"/>
                <w:i/>
                <w:sz w:val="18"/>
                <w:szCs w:val="18"/>
                <w:lang w:val="it-IT"/>
              </w:rPr>
            </w:pPr>
          </w:p>
          <w:p w:rsidR="00D628D5" w:rsidRPr="00D92A8B" w:rsidRDefault="00D628D5" w:rsidP="00F950CA">
            <w:pPr>
              <w:widowControl w:val="0"/>
              <w:ind w:left="91" w:right="79"/>
              <w:jc w:val="center"/>
              <w:rPr>
                <w:rFonts w:ascii="Times New Roman" w:eastAsia="Arial" w:hAnsi="Times New Roman"/>
                <w:b/>
                <w:sz w:val="18"/>
                <w:szCs w:val="18"/>
                <w:lang w:val="it-IT"/>
              </w:rPr>
            </w:pPr>
            <w:r w:rsidRPr="00D92A8B">
              <w:rPr>
                <w:rFonts w:ascii="Times New Roman" w:eastAsia="Arial" w:hAnsi="Times New Roman" w:cs="Times New Roman"/>
                <w:b/>
                <w:w w:val="95"/>
                <w:sz w:val="18"/>
                <w:szCs w:val="18"/>
                <w:lang w:val="it-IT"/>
              </w:rPr>
              <w:t xml:space="preserve">Provvedimento </w:t>
            </w:r>
            <w:r w:rsidRPr="00D92A8B">
              <w:rPr>
                <w:rFonts w:ascii="Times New Roman" w:eastAsia="Arial" w:hAnsi="Times New Roman" w:cs="Times New Roman"/>
                <w:b/>
                <w:sz w:val="18"/>
                <w:szCs w:val="18"/>
                <w:lang w:val="it-IT"/>
              </w:rPr>
              <w:t>di concessione e data</w:t>
            </w:r>
          </w:p>
        </w:tc>
        <w:tc>
          <w:tcPr>
            <w:tcW w:w="1054" w:type="dxa"/>
            <w:vMerge w:val="restart"/>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jc w:val="center"/>
              <w:rPr>
                <w:rFonts w:ascii="Times New Roman" w:eastAsia="Arial" w:hAnsi="Times New Roman" w:cs="Times New Roman"/>
                <w:i/>
                <w:sz w:val="18"/>
                <w:szCs w:val="18"/>
                <w:lang w:val="it-IT"/>
              </w:rPr>
            </w:pPr>
          </w:p>
          <w:p w:rsidR="00D628D5" w:rsidRPr="00D92A8B" w:rsidRDefault="00D628D5" w:rsidP="00F950CA">
            <w:pPr>
              <w:widowControl w:val="0"/>
              <w:spacing w:before="4"/>
              <w:jc w:val="center"/>
              <w:rPr>
                <w:rFonts w:ascii="Times New Roman" w:eastAsia="Arial" w:hAnsi="Times New Roman" w:cs="Times New Roman"/>
                <w:i/>
                <w:sz w:val="18"/>
                <w:szCs w:val="18"/>
                <w:lang w:val="it-IT"/>
              </w:rPr>
            </w:pPr>
          </w:p>
          <w:p w:rsidR="00D628D5" w:rsidRDefault="00D628D5" w:rsidP="00F950CA">
            <w:pPr>
              <w:widowControl w:val="0"/>
              <w:spacing w:line="182" w:lineRule="exact"/>
              <w:ind w:left="91" w:right="65"/>
              <w:jc w:val="center"/>
              <w:rPr>
                <w:rFonts w:ascii="Times New Roman" w:eastAsia="Arial" w:hAnsi="Times New Roman"/>
                <w:i/>
                <w:sz w:val="18"/>
                <w:szCs w:val="18"/>
              </w:rPr>
            </w:pPr>
            <w:r>
              <w:rPr>
                <w:rFonts w:ascii="Times New Roman" w:eastAsia="Arial" w:hAnsi="Times New Roman" w:cs="Times New Roman"/>
                <w:b/>
                <w:sz w:val="18"/>
                <w:szCs w:val="18"/>
              </w:rPr>
              <w:t xml:space="preserve">Reg. UE </w:t>
            </w:r>
            <w:r>
              <w:rPr>
                <w:rFonts w:ascii="Times New Roman" w:eastAsia="Arial" w:hAnsi="Times New Roman" w:cs="Times New Roman"/>
                <w:i/>
                <w:sz w:val="18"/>
                <w:szCs w:val="18"/>
              </w:rPr>
              <w:t>de minimis</w:t>
            </w:r>
            <w:r>
              <w:rPr>
                <w:rFonts w:ascii="Times New Roman" w:eastAsia="Arial" w:hAnsi="Times New Roman" w:cs="Times New Roman"/>
                <w:i/>
                <w:position w:val="8"/>
                <w:sz w:val="18"/>
                <w:szCs w:val="18"/>
              </w:rPr>
              <w:t>1</w:t>
            </w:r>
          </w:p>
        </w:tc>
        <w:tc>
          <w:tcPr>
            <w:tcW w:w="1920" w:type="dxa"/>
            <w:gridSpan w:val="2"/>
            <w:tcBorders>
              <w:top w:val="double" w:sz="4" w:space="0" w:color="000001"/>
              <w:left w:val="single" w:sz="18" w:space="0" w:color="FFFFFF"/>
              <w:bottom w:val="single" w:sz="18" w:space="0" w:color="FFFFFF"/>
              <w:right w:val="single" w:sz="18" w:space="0" w:color="FFFFFF"/>
            </w:tcBorders>
            <w:shd w:val="clear" w:color="auto" w:fill="AAC8C8"/>
            <w:tcMar>
              <w:left w:w="84" w:type="dxa"/>
            </w:tcMar>
          </w:tcPr>
          <w:p w:rsidR="00D628D5" w:rsidRDefault="00D628D5" w:rsidP="00F950CA">
            <w:pPr>
              <w:widowControl w:val="0"/>
              <w:spacing w:before="70"/>
              <w:ind w:left="636" w:right="132" w:hanging="485"/>
              <w:jc w:val="center"/>
              <w:rPr>
                <w:rFonts w:ascii="Times New Roman" w:eastAsia="Arial" w:hAnsi="Times New Roman"/>
                <w:b/>
                <w:i/>
                <w:sz w:val="18"/>
                <w:szCs w:val="18"/>
              </w:rPr>
            </w:pPr>
            <w:r>
              <w:rPr>
                <w:rFonts w:ascii="Times New Roman" w:eastAsia="Arial" w:hAnsi="Times New Roman" w:cs="Times New Roman"/>
                <w:b/>
                <w:sz w:val="18"/>
                <w:szCs w:val="18"/>
              </w:rPr>
              <w:t xml:space="preserve">Importo dell’aiuto </w:t>
            </w:r>
            <w:r>
              <w:rPr>
                <w:rFonts w:ascii="Times New Roman" w:eastAsia="Arial" w:hAnsi="Times New Roman" w:cs="Times New Roman"/>
                <w:b/>
                <w:i/>
                <w:sz w:val="18"/>
                <w:szCs w:val="18"/>
              </w:rPr>
              <w:t>de minimis</w:t>
            </w:r>
          </w:p>
        </w:tc>
        <w:tc>
          <w:tcPr>
            <w:tcW w:w="1617" w:type="dxa"/>
            <w:vMerge w:val="restart"/>
            <w:tcBorders>
              <w:top w:val="double" w:sz="4" w:space="0" w:color="000001"/>
              <w:left w:val="single" w:sz="18" w:space="0" w:color="FFFFFF"/>
              <w:bottom w:val="single" w:sz="18" w:space="0" w:color="FFFFFF"/>
              <w:right w:val="double" w:sz="4" w:space="0" w:color="000001"/>
            </w:tcBorders>
            <w:shd w:val="clear" w:color="auto" w:fill="AAC8C8"/>
            <w:tcMar>
              <w:left w:w="84" w:type="dxa"/>
            </w:tcMar>
          </w:tcPr>
          <w:p w:rsidR="00D628D5" w:rsidRPr="00D92A8B" w:rsidRDefault="00D628D5" w:rsidP="00F950CA">
            <w:pPr>
              <w:widowControl w:val="0"/>
              <w:ind w:left="91" w:right="145"/>
              <w:jc w:val="center"/>
              <w:rPr>
                <w:rFonts w:ascii="Times New Roman" w:eastAsia="Arial" w:hAnsi="Times New Roman"/>
                <w:b/>
                <w:sz w:val="18"/>
                <w:szCs w:val="18"/>
                <w:lang w:val="it-IT"/>
              </w:rPr>
            </w:pPr>
            <w:r w:rsidRPr="00D92A8B">
              <w:rPr>
                <w:rFonts w:ascii="Times New Roman" w:eastAsia="Arial" w:hAnsi="Times New Roman" w:cs="Times New Roman"/>
                <w:b/>
                <w:sz w:val="18"/>
                <w:szCs w:val="18"/>
                <w:lang w:val="it-IT"/>
              </w:rPr>
              <w:t>Di cui imputabile all’attività di trasporto merci su strada per conto terzi</w:t>
            </w:r>
          </w:p>
        </w:tc>
      </w:tr>
      <w:tr w:rsidR="00D628D5" w:rsidTr="00F950CA">
        <w:trPr>
          <w:trHeight w:hRule="exact" w:val="780"/>
        </w:trPr>
        <w:tc>
          <w:tcPr>
            <w:tcW w:w="565" w:type="dxa"/>
            <w:vMerge/>
            <w:tcBorders>
              <w:top w:val="double" w:sz="4" w:space="0" w:color="000001"/>
              <w:left w:val="double" w:sz="4" w:space="0" w:color="000001"/>
            </w:tcBorders>
            <w:shd w:val="clear" w:color="auto" w:fill="auto"/>
            <w:tcMar>
              <w:left w:w="100" w:type="dxa"/>
            </w:tcMar>
            <w:vAlign w:val="center"/>
          </w:tcPr>
          <w:p w:rsidR="00D628D5" w:rsidRPr="00D92A8B" w:rsidRDefault="00D628D5" w:rsidP="00F950CA">
            <w:pPr>
              <w:widowControl w:val="0"/>
              <w:rPr>
                <w:rFonts w:ascii="Calibri" w:eastAsia="Calibri" w:hAnsi="Calibri" w:cs="Times New Roman"/>
                <w:sz w:val="18"/>
                <w:szCs w:val="18"/>
                <w:lang w:val="it-IT"/>
              </w:rPr>
            </w:pPr>
          </w:p>
        </w:tc>
        <w:tc>
          <w:tcPr>
            <w:tcW w:w="1551"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i/>
                <w:sz w:val="18"/>
                <w:szCs w:val="18"/>
                <w:lang w:val="it-IT"/>
              </w:rPr>
            </w:pPr>
          </w:p>
        </w:tc>
        <w:tc>
          <w:tcPr>
            <w:tcW w:w="1195"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sz w:val="18"/>
                <w:szCs w:val="18"/>
                <w:lang w:val="it-IT"/>
              </w:rPr>
            </w:pPr>
          </w:p>
        </w:tc>
        <w:tc>
          <w:tcPr>
            <w:tcW w:w="1354"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sz w:val="18"/>
                <w:szCs w:val="18"/>
                <w:lang w:val="it-IT"/>
              </w:rPr>
            </w:pPr>
          </w:p>
        </w:tc>
        <w:tc>
          <w:tcPr>
            <w:tcW w:w="1375"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b/>
                <w:sz w:val="18"/>
                <w:szCs w:val="18"/>
                <w:lang w:val="it-IT"/>
              </w:rPr>
            </w:pPr>
          </w:p>
        </w:tc>
        <w:tc>
          <w:tcPr>
            <w:tcW w:w="1054" w:type="dxa"/>
            <w:vMerge/>
            <w:tcBorders>
              <w:top w:val="double" w:sz="4" w:space="0" w:color="000001"/>
              <w:left w:val="single" w:sz="18" w:space="0" w:color="FFFFFF"/>
              <w:bottom w:val="single" w:sz="18" w:space="0" w:color="FFFFFF"/>
              <w:right w:val="single" w:sz="18" w:space="0" w:color="FFFFFF"/>
            </w:tcBorders>
            <w:shd w:val="clear" w:color="auto" w:fill="auto"/>
            <w:tcMar>
              <w:left w:w="84" w:type="dxa"/>
            </w:tcMar>
            <w:vAlign w:val="center"/>
          </w:tcPr>
          <w:p w:rsidR="00D628D5" w:rsidRPr="00D92A8B" w:rsidRDefault="00D628D5" w:rsidP="00F950CA">
            <w:pPr>
              <w:widowControl w:val="0"/>
              <w:rPr>
                <w:rFonts w:ascii="Calibri" w:eastAsia="Calibri" w:hAnsi="Calibri" w:cs="Times New Roman"/>
                <w:i/>
                <w:sz w:val="18"/>
                <w:szCs w:val="18"/>
                <w:lang w:val="it-IT"/>
              </w:rPr>
            </w:pPr>
          </w:p>
        </w:tc>
        <w:tc>
          <w:tcPr>
            <w:tcW w:w="981" w:type="dxa"/>
            <w:tcBorders>
              <w:top w:val="single" w:sz="18" w:space="0" w:color="FFFFFF"/>
              <w:left w:val="single" w:sz="18" w:space="0" w:color="FFFFFF"/>
              <w:bottom w:val="single" w:sz="18" w:space="0" w:color="FFFFFF"/>
              <w:right w:val="single" w:sz="18" w:space="0" w:color="FFFFFF"/>
            </w:tcBorders>
            <w:shd w:val="clear" w:color="auto" w:fill="AAC8C8"/>
            <w:tcMar>
              <w:left w:w="84" w:type="dxa"/>
            </w:tcMar>
          </w:tcPr>
          <w:p w:rsidR="00D628D5" w:rsidRPr="00D92A8B" w:rsidRDefault="00D628D5" w:rsidP="00F950CA">
            <w:pPr>
              <w:widowControl w:val="0"/>
              <w:spacing w:before="7"/>
              <w:rPr>
                <w:rFonts w:ascii="Times New Roman" w:eastAsia="Arial" w:hAnsi="Times New Roman" w:cs="Times New Roman"/>
                <w:i/>
                <w:sz w:val="18"/>
                <w:szCs w:val="18"/>
                <w:lang w:val="it-IT"/>
              </w:rPr>
            </w:pPr>
          </w:p>
          <w:p w:rsidR="00D628D5" w:rsidRDefault="00D628D5" w:rsidP="00F950CA">
            <w:pPr>
              <w:widowControl w:val="0"/>
              <w:ind w:left="86"/>
              <w:rPr>
                <w:rFonts w:ascii="Times New Roman" w:eastAsia="Arial" w:hAnsi="Times New Roman"/>
                <w:b/>
                <w:sz w:val="18"/>
                <w:szCs w:val="18"/>
              </w:rPr>
            </w:pPr>
            <w:r>
              <w:rPr>
                <w:rFonts w:ascii="Times New Roman" w:eastAsia="Arial" w:hAnsi="Times New Roman" w:cs="Times New Roman"/>
                <w:b/>
                <w:sz w:val="18"/>
                <w:szCs w:val="18"/>
              </w:rPr>
              <w:t>Concesso</w:t>
            </w:r>
          </w:p>
        </w:tc>
        <w:tc>
          <w:tcPr>
            <w:tcW w:w="939" w:type="dxa"/>
            <w:tcBorders>
              <w:top w:val="single" w:sz="18" w:space="0" w:color="FFFFFF"/>
              <w:left w:val="single" w:sz="18" w:space="0" w:color="FFFFFF"/>
              <w:bottom w:val="single" w:sz="18" w:space="0" w:color="FFFFFF"/>
              <w:right w:val="single" w:sz="18" w:space="0" w:color="FFFFFF"/>
            </w:tcBorders>
            <w:shd w:val="clear" w:color="auto" w:fill="AAC8C8"/>
            <w:tcMar>
              <w:left w:w="84" w:type="dxa"/>
            </w:tcMar>
          </w:tcPr>
          <w:p w:rsidR="00D628D5" w:rsidRDefault="00D628D5" w:rsidP="00F950CA">
            <w:pPr>
              <w:widowControl w:val="0"/>
              <w:spacing w:before="4"/>
              <w:rPr>
                <w:rFonts w:ascii="Times New Roman" w:eastAsia="Arial" w:hAnsi="Times New Roman" w:cs="Times New Roman"/>
                <w:i/>
                <w:sz w:val="18"/>
                <w:szCs w:val="18"/>
              </w:rPr>
            </w:pPr>
          </w:p>
          <w:p w:rsidR="00D628D5" w:rsidRDefault="00D628D5" w:rsidP="00F950CA">
            <w:pPr>
              <w:widowControl w:val="0"/>
              <w:spacing w:before="1"/>
              <w:ind w:left="106"/>
              <w:rPr>
                <w:rFonts w:ascii="Times New Roman" w:eastAsia="Arial" w:hAnsi="Times New Roman"/>
                <w:b/>
                <w:sz w:val="18"/>
                <w:szCs w:val="18"/>
              </w:rPr>
            </w:pPr>
            <w:r>
              <w:rPr>
                <w:rFonts w:ascii="Times New Roman" w:eastAsia="Arial" w:hAnsi="Times New Roman" w:cs="Times New Roman"/>
                <w:b/>
                <w:sz w:val="18"/>
                <w:szCs w:val="18"/>
              </w:rPr>
              <w:t>Effettivo</w:t>
            </w:r>
            <w:r>
              <w:rPr>
                <w:rFonts w:ascii="Times New Roman" w:eastAsia="Arial" w:hAnsi="Times New Roman" w:cs="Times New Roman"/>
                <w:b/>
                <w:position w:val="8"/>
                <w:sz w:val="18"/>
                <w:szCs w:val="18"/>
              </w:rPr>
              <w:t>2</w:t>
            </w:r>
          </w:p>
        </w:tc>
        <w:tc>
          <w:tcPr>
            <w:tcW w:w="1617" w:type="dxa"/>
            <w:vMerge/>
            <w:tcBorders>
              <w:top w:val="double" w:sz="4" w:space="0" w:color="000001"/>
              <w:left w:val="single" w:sz="18" w:space="0" w:color="FFFFFF"/>
              <w:bottom w:val="single" w:sz="18" w:space="0" w:color="FFFFFF"/>
              <w:right w:val="double" w:sz="4" w:space="0" w:color="000001"/>
            </w:tcBorders>
            <w:shd w:val="clear" w:color="auto" w:fill="auto"/>
            <w:tcMar>
              <w:left w:w="84" w:type="dxa"/>
            </w:tcMar>
            <w:vAlign w:val="center"/>
          </w:tcPr>
          <w:p w:rsidR="00D628D5" w:rsidRDefault="00D628D5" w:rsidP="00F950CA">
            <w:pPr>
              <w:widowControl w:val="0"/>
              <w:rPr>
                <w:rFonts w:ascii="Calibri" w:eastAsia="Calibri" w:hAnsi="Calibri" w:cs="Times New Roman"/>
                <w:b/>
                <w:sz w:val="18"/>
                <w:szCs w:val="18"/>
              </w:rPr>
            </w:pPr>
          </w:p>
        </w:tc>
      </w:tr>
      <w:tr w:rsidR="00D628D5" w:rsidTr="00F950CA">
        <w:trPr>
          <w:trHeight w:hRule="exact" w:val="415"/>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1</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39"/>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2</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427"/>
        </w:trPr>
        <w:tc>
          <w:tcPr>
            <w:tcW w:w="565" w:type="dxa"/>
            <w:tcBorders>
              <w:top w:val="single" w:sz="18" w:space="0" w:color="FFFFFF"/>
              <w:left w:val="double" w:sz="4" w:space="0" w:color="000001"/>
              <w:bottom w:val="single" w:sz="18" w:space="0" w:color="FFFFFF"/>
              <w:right w:val="single" w:sz="18" w:space="0" w:color="FFFFFF"/>
            </w:tcBorders>
            <w:shd w:val="clear" w:color="auto" w:fill="AAC8C8"/>
            <w:tcMar>
              <w:left w:w="100" w:type="dxa"/>
            </w:tcMar>
          </w:tcPr>
          <w:p w:rsidR="00D628D5" w:rsidRDefault="00D628D5" w:rsidP="00F950CA">
            <w:pPr>
              <w:widowControl w:val="0"/>
              <w:spacing w:before="8"/>
              <w:ind w:left="127"/>
              <w:rPr>
                <w:rFonts w:ascii="Times New Roman" w:eastAsia="Arial" w:hAnsi="Times New Roman"/>
                <w:b/>
                <w:sz w:val="18"/>
                <w:szCs w:val="18"/>
              </w:rPr>
            </w:pPr>
            <w:r>
              <w:rPr>
                <w:rFonts w:ascii="Times New Roman" w:eastAsia="Arial" w:hAnsi="Times New Roman" w:cs="Times New Roman"/>
                <w:b/>
                <w:w w:val="104"/>
                <w:sz w:val="18"/>
                <w:szCs w:val="18"/>
              </w:rPr>
              <w:t>3</w:t>
            </w:r>
          </w:p>
        </w:tc>
        <w:tc>
          <w:tcPr>
            <w:tcW w:w="155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19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375"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054"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81"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single" w:sz="18" w:space="0" w:color="FFFFFF"/>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7" w:type="dxa"/>
            <w:tcBorders>
              <w:top w:val="single" w:sz="18" w:space="0" w:color="FFFFFF"/>
              <w:left w:val="single" w:sz="18" w:space="0" w:color="FFFFFF"/>
              <w:bottom w:val="single" w:sz="18" w:space="0" w:color="FFFFFF"/>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r w:rsidR="00D628D5" w:rsidTr="00F950CA">
        <w:trPr>
          <w:trHeight w:hRule="exact" w:val="365"/>
        </w:trPr>
        <w:tc>
          <w:tcPr>
            <w:tcW w:w="7096" w:type="dxa"/>
            <w:gridSpan w:val="6"/>
            <w:tcBorders>
              <w:top w:val="single" w:sz="18" w:space="0" w:color="FFFFFF"/>
              <w:left w:val="double" w:sz="4" w:space="0" w:color="000001"/>
              <w:bottom w:val="double" w:sz="4" w:space="0" w:color="000001"/>
              <w:right w:val="single" w:sz="18" w:space="0" w:color="FFFFFF"/>
            </w:tcBorders>
            <w:shd w:val="clear" w:color="auto" w:fill="AAC8C8"/>
            <w:tcMar>
              <w:left w:w="100" w:type="dxa"/>
            </w:tcMar>
          </w:tcPr>
          <w:p w:rsidR="00D628D5" w:rsidRDefault="00D628D5" w:rsidP="00F950CA">
            <w:pPr>
              <w:widowControl w:val="0"/>
              <w:spacing w:before="8"/>
              <w:ind w:right="259"/>
              <w:jc w:val="right"/>
              <w:rPr>
                <w:rFonts w:ascii="Times New Roman" w:eastAsia="Arial" w:hAnsi="Times New Roman"/>
                <w:b/>
                <w:sz w:val="18"/>
                <w:szCs w:val="18"/>
              </w:rPr>
            </w:pPr>
            <w:r>
              <w:rPr>
                <w:rFonts w:ascii="Times New Roman" w:eastAsia="Arial" w:hAnsi="Times New Roman" w:cs="Times New Roman"/>
                <w:b/>
                <w:w w:val="105"/>
                <w:sz w:val="18"/>
                <w:szCs w:val="18"/>
              </w:rPr>
              <w:t>TOTALE</w:t>
            </w:r>
          </w:p>
        </w:tc>
        <w:tc>
          <w:tcPr>
            <w:tcW w:w="981" w:type="dxa"/>
            <w:tcBorders>
              <w:top w:val="single" w:sz="18" w:space="0" w:color="FFFFFF"/>
              <w:left w:val="single" w:sz="18" w:space="0" w:color="FFFFFF"/>
              <w:bottom w:val="double" w:sz="4" w:space="0" w:color="000001"/>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939" w:type="dxa"/>
            <w:tcBorders>
              <w:top w:val="single" w:sz="18" w:space="0" w:color="FFFFFF"/>
              <w:left w:val="single" w:sz="18" w:space="0" w:color="FFFFFF"/>
              <w:bottom w:val="double" w:sz="4" w:space="0" w:color="000001"/>
              <w:right w:val="single" w:sz="18" w:space="0" w:color="FFFFFF"/>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c>
          <w:tcPr>
            <w:tcW w:w="1615" w:type="dxa"/>
            <w:tcBorders>
              <w:top w:val="single" w:sz="18" w:space="0" w:color="FFFFFF"/>
              <w:left w:val="single" w:sz="18" w:space="0" w:color="FFFFFF"/>
              <w:bottom w:val="double" w:sz="4" w:space="0" w:color="000001"/>
              <w:right w:val="double" w:sz="4" w:space="0" w:color="000001"/>
            </w:tcBorders>
            <w:shd w:val="clear" w:color="auto" w:fill="EAEAD5"/>
            <w:tcMar>
              <w:left w:w="84" w:type="dxa"/>
            </w:tcMar>
          </w:tcPr>
          <w:p w:rsidR="00D628D5" w:rsidRDefault="00D628D5" w:rsidP="00F950CA">
            <w:pPr>
              <w:widowControl w:val="0"/>
              <w:rPr>
                <w:rFonts w:ascii="Calibri" w:eastAsia="Calibri" w:hAnsi="Calibri" w:cs="Times New Roman"/>
                <w:sz w:val="18"/>
                <w:szCs w:val="18"/>
              </w:rPr>
            </w:pPr>
          </w:p>
        </w:tc>
      </w:tr>
    </w:tbl>
    <w:p w:rsidR="00D628D5" w:rsidRDefault="00D628D5" w:rsidP="00D628D5">
      <w:pPr>
        <w:widowControl w:val="0"/>
        <w:spacing w:after="0" w:line="240" w:lineRule="auto"/>
        <w:rPr>
          <w:rFonts w:ascii="Times New Roman" w:eastAsia="Arial" w:hAnsi="Times New Roman" w:cs="Times New Roman"/>
          <w:i/>
          <w:sz w:val="18"/>
          <w:szCs w:val="18"/>
          <w:lang w:val="en-US"/>
        </w:rPr>
      </w:pPr>
    </w:p>
    <w:p w:rsidR="00D628D5" w:rsidRDefault="00D628D5" w:rsidP="00D628D5">
      <w:pPr>
        <w:widowControl w:val="0"/>
        <w:spacing w:before="7" w:after="0" w:line="240" w:lineRule="auto"/>
        <w:rPr>
          <w:rFonts w:ascii="Times New Roman" w:eastAsia="Arial" w:hAnsi="Times New Roman" w:cs="Times New Roman"/>
          <w:i/>
          <w:sz w:val="18"/>
          <w:szCs w:val="18"/>
          <w:lang w:val="en-US"/>
        </w:rPr>
      </w:pPr>
    </w:p>
    <w:p w:rsidR="00D628D5" w:rsidRDefault="00D628D5" w:rsidP="00D628D5">
      <w:pPr>
        <w:widowControl w:val="0"/>
        <w:spacing w:before="78" w:after="0" w:line="240" w:lineRule="auto"/>
        <w:ind w:left="512" w:right="478"/>
        <w:jc w:val="center"/>
        <w:outlineLvl w:val="0"/>
        <w:rPr>
          <w:rFonts w:ascii="Times New Roman" w:eastAsia="Arial" w:hAnsi="Times New Roman" w:cs="Times New Roman"/>
          <w:b/>
          <w:bCs/>
          <w:w w:val="105"/>
          <w:sz w:val="21"/>
          <w:szCs w:val="21"/>
        </w:rPr>
      </w:pPr>
    </w:p>
    <w:p w:rsidR="00D628D5" w:rsidRDefault="00D628D5" w:rsidP="00D628D5">
      <w:pPr>
        <w:widowControl w:val="0"/>
        <w:spacing w:before="78" w:after="0" w:line="240" w:lineRule="auto"/>
        <w:ind w:left="512" w:right="478"/>
        <w:jc w:val="center"/>
        <w:outlineLvl w:val="0"/>
        <w:rPr>
          <w:rFonts w:ascii="Times New Roman" w:eastAsia="Arial" w:hAnsi="Times New Roman" w:cs="Times New Roman"/>
          <w:b/>
          <w:bCs/>
          <w:w w:val="105"/>
          <w:sz w:val="21"/>
          <w:szCs w:val="21"/>
        </w:rPr>
      </w:pPr>
    </w:p>
    <w:p w:rsidR="00D628D5" w:rsidRDefault="00D628D5" w:rsidP="00D628D5">
      <w:pPr>
        <w:jc w:val="center"/>
        <w:rPr>
          <w:rFonts w:ascii="Times New Roman" w:eastAsia="Arial" w:hAnsi="Times New Roman" w:cs="Times New Roman"/>
          <w:b/>
          <w:bCs/>
          <w:sz w:val="21"/>
          <w:szCs w:val="21"/>
        </w:rPr>
      </w:pPr>
      <w:r>
        <w:rPr>
          <w:rFonts w:ascii="Times New Roman" w:eastAsia="Arial" w:hAnsi="Times New Roman" w:cs="Times New Roman"/>
          <w:b/>
          <w:bCs/>
          <w:w w:val="105"/>
          <w:sz w:val="21"/>
          <w:szCs w:val="21"/>
        </w:rPr>
        <w:t>AUTORIZZA</w:t>
      </w:r>
    </w:p>
    <w:p w:rsidR="00D628D5" w:rsidRDefault="00D628D5" w:rsidP="00D628D5">
      <w:pPr>
        <w:widowControl w:val="0"/>
        <w:spacing w:before="4" w:after="0" w:line="240" w:lineRule="auto"/>
        <w:rPr>
          <w:rFonts w:ascii="Times New Roman" w:eastAsia="Arial" w:hAnsi="Times New Roman" w:cs="Times New Roman"/>
          <w:b/>
          <w:sz w:val="17"/>
          <w:szCs w:val="21"/>
        </w:rPr>
      </w:pPr>
    </w:p>
    <w:p w:rsidR="00D628D5" w:rsidRDefault="00D628D5" w:rsidP="00D628D5">
      <w:pPr>
        <w:widowControl w:val="0"/>
        <w:spacing w:after="0" w:line="312" w:lineRule="auto"/>
        <w:ind w:left="472" w:right="433"/>
        <w:jc w:val="both"/>
        <w:rPr>
          <w:rFonts w:ascii="Times New Roman" w:eastAsia="Arial" w:hAnsi="Times New Roman" w:cs="Times New Roman"/>
          <w:sz w:val="21"/>
          <w:szCs w:val="21"/>
        </w:rPr>
      </w:pPr>
      <w:r>
        <w:rPr>
          <w:rFonts w:ascii="Times New Roman" w:eastAsia="Arial" w:hAnsi="Times New Roman" w:cs="Times New Roman"/>
          <w:w w:val="105"/>
          <w:sz w:val="21"/>
          <w:szCs w:val="21"/>
        </w:rPr>
        <w:t>Il</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GAL</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Basso Monferrato Astigiano</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al</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trattamento</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e</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all’elaborazione</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dei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dati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forniti</w:t>
      </w:r>
      <w:r>
        <w:rPr>
          <w:rFonts w:ascii="Times New Roman" w:eastAsia="Arial" w:hAnsi="Times New Roman" w:cs="Times New Roman"/>
          <w:spacing w:val="-18"/>
          <w:w w:val="105"/>
          <w:sz w:val="21"/>
          <w:szCs w:val="21"/>
        </w:rPr>
        <w:t xml:space="preserve"> </w:t>
      </w:r>
      <w:r>
        <w:rPr>
          <w:rFonts w:ascii="Times New Roman" w:eastAsia="Arial" w:hAnsi="Times New Roman" w:cs="Times New Roman"/>
          <w:w w:val="105"/>
          <w:sz w:val="21"/>
          <w:szCs w:val="21"/>
        </w:rPr>
        <w:t>con</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la</w:t>
      </w:r>
      <w:r>
        <w:rPr>
          <w:rFonts w:ascii="Times New Roman" w:eastAsia="Arial" w:hAnsi="Times New Roman" w:cs="Times New Roman"/>
          <w:spacing w:val="-17"/>
          <w:w w:val="105"/>
          <w:sz w:val="21"/>
          <w:szCs w:val="21"/>
        </w:rPr>
        <w:t xml:space="preserve"> </w:t>
      </w:r>
      <w:r>
        <w:rPr>
          <w:rFonts w:ascii="Times New Roman" w:eastAsia="Arial" w:hAnsi="Times New Roman" w:cs="Times New Roman"/>
          <w:w w:val="105"/>
          <w:sz w:val="21"/>
          <w:szCs w:val="21"/>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D628D5" w:rsidRDefault="00D628D5" w:rsidP="00D628D5">
      <w:pPr>
        <w:widowControl w:val="0"/>
        <w:spacing w:before="125" w:after="0" w:line="240" w:lineRule="auto"/>
        <w:ind w:left="472"/>
        <w:jc w:val="both"/>
        <w:rPr>
          <w:rFonts w:ascii="Times New Roman" w:eastAsia="Arial" w:hAnsi="Times New Roman" w:cs="Times New Roman"/>
          <w:sz w:val="21"/>
        </w:rPr>
      </w:pPr>
      <w:r>
        <w:rPr>
          <w:rFonts w:ascii="Times New Roman" w:eastAsia="Arial" w:hAnsi="Times New Roman" w:cs="Times New Roman"/>
          <w:i/>
          <w:w w:val="105"/>
          <w:sz w:val="21"/>
        </w:rPr>
        <w:t xml:space="preserve">Località </w:t>
      </w:r>
      <w:r>
        <w:rPr>
          <w:rFonts w:ascii="Times New Roman" w:eastAsia="Arial" w:hAnsi="Times New Roman" w:cs="Times New Roman"/>
          <w:w w:val="105"/>
          <w:sz w:val="21"/>
        </w:rPr>
        <w:t xml:space="preserve">e </w:t>
      </w:r>
      <w:r>
        <w:rPr>
          <w:rFonts w:ascii="Times New Roman" w:eastAsia="Arial" w:hAnsi="Times New Roman" w:cs="Times New Roman"/>
          <w:i/>
          <w:w w:val="105"/>
          <w:sz w:val="21"/>
        </w:rPr>
        <w:t xml:space="preserve">data </w:t>
      </w:r>
      <w:r>
        <w:rPr>
          <w:rFonts w:ascii="Times New Roman" w:eastAsia="Arial" w:hAnsi="Times New Roman" w:cs="Times New Roman"/>
          <w:w w:val="105"/>
          <w:sz w:val="21"/>
        </w:rPr>
        <w:t>……………</w:t>
      </w:r>
    </w:p>
    <w:p w:rsidR="00D628D5" w:rsidRDefault="00D628D5" w:rsidP="00D628D5">
      <w:pPr>
        <w:widowControl w:val="0"/>
        <w:spacing w:before="4" w:after="0" w:line="240" w:lineRule="auto"/>
        <w:rPr>
          <w:rFonts w:ascii="Times New Roman" w:eastAsia="Arial" w:hAnsi="Times New Roman" w:cs="Times New Roman"/>
          <w:sz w:val="17"/>
          <w:szCs w:val="21"/>
        </w:rPr>
      </w:pPr>
    </w:p>
    <w:p w:rsidR="00D628D5" w:rsidRDefault="00D628D5" w:rsidP="00D628D5">
      <w:pPr>
        <w:widowControl w:val="0"/>
        <w:spacing w:after="0" w:line="240" w:lineRule="auto"/>
        <w:ind w:right="2363"/>
        <w:jc w:val="right"/>
        <w:rPr>
          <w:rFonts w:ascii="Times New Roman" w:eastAsia="Arial" w:hAnsi="Times New Roman" w:cs="Times New Roman"/>
          <w:sz w:val="21"/>
          <w:szCs w:val="21"/>
        </w:rPr>
      </w:pPr>
      <w:r>
        <w:rPr>
          <w:rFonts w:ascii="Times New Roman" w:eastAsia="Arial" w:hAnsi="Times New Roman" w:cs="Times New Roman"/>
          <w:w w:val="105"/>
          <w:sz w:val="21"/>
          <w:szCs w:val="21"/>
        </w:rPr>
        <w:t>In fede</w:t>
      </w:r>
    </w:p>
    <w:p w:rsidR="00D628D5" w:rsidRDefault="00D628D5" w:rsidP="00D628D5">
      <w:pPr>
        <w:widowControl w:val="0"/>
        <w:spacing w:before="195" w:after="0" w:line="240" w:lineRule="auto"/>
        <w:ind w:left="5616" w:right="478"/>
        <w:jc w:val="center"/>
        <w:rPr>
          <w:rFonts w:ascii="Times New Roman" w:eastAsia="Arial" w:hAnsi="Times New Roman" w:cs="Times New Roman"/>
          <w:sz w:val="21"/>
          <w:szCs w:val="21"/>
        </w:rPr>
      </w:pPr>
      <w:r>
        <w:rPr>
          <w:rFonts w:ascii="Times New Roman" w:eastAsia="Arial" w:hAnsi="Times New Roman" w:cs="Times New Roman"/>
          <w:w w:val="105"/>
          <w:sz w:val="21"/>
          <w:szCs w:val="21"/>
        </w:rPr>
        <w:t>(Il titolare/legale rappresentante dell'impresa)</w:t>
      </w:r>
    </w:p>
    <w:p w:rsidR="00D628D5" w:rsidRDefault="00D628D5" w:rsidP="00D628D5">
      <w:pPr>
        <w:widowControl w:val="0"/>
        <w:spacing w:after="0" w:line="240" w:lineRule="auto"/>
        <w:rPr>
          <w:rFonts w:ascii="Times New Roman" w:eastAsia="Arial" w:hAnsi="Times New Roman" w:cs="Times New Roman"/>
          <w:szCs w:val="21"/>
        </w:rPr>
      </w:pPr>
    </w:p>
    <w:p w:rsidR="00D628D5" w:rsidRDefault="00D628D5" w:rsidP="00D628D5">
      <w:pPr>
        <w:widowControl w:val="0"/>
        <w:spacing w:before="4" w:after="0" w:line="240" w:lineRule="auto"/>
        <w:rPr>
          <w:rFonts w:ascii="Times New Roman" w:eastAsia="Arial" w:hAnsi="Times New Roman" w:cs="Times New Roman"/>
          <w:sz w:val="23"/>
          <w:szCs w:val="21"/>
        </w:rPr>
      </w:pPr>
    </w:p>
    <w:p w:rsidR="00D628D5" w:rsidRDefault="00D628D5" w:rsidP="00D628D5">
      <w:pPr>
        <w:widowControl w:val="0"/>
        <w:spacing w:after="0" w:line="240" w:lineRule="auto"/>
        <w:ind w:left="5822"/>
        <w:rPr>
          <w:rFonts w:ascii="Times New Roman" w:eastAsia="Arial" w:hAnsi="Times New Roman" w:cs="Times New Roman"/>
          <w:sz w:val="21"/>
          <w:szCs w:val="21"/>
        </w:rPr>
      </w:pPr>
      <w:r>
        <w:rPr>
          <w:rFonts w:ascii="Times New Roman" w:eastAsia="Arial" w:hAnsi="Times New Roman" w:cs="Times New Roman"/>
          <w:w w:val="105"/>
          <w:sz w:val="21"/>
          <w:szCs w:val="21"/>
        </w:rPr>
        <w:t>___________________________________</w:t>
      </w:r>
    </w:p>
    <w:p w:rsidR="00D628D5" w:rsidRDefault="00D628D5" w:rsidP="00D628D5">
      <w:pPr>
        <w:widowControl w:val="0"/>
        <w:spacing w:after="0" w:line="240" w:lineRule="auto"/>
        <w:rPr>
          <w:rFonts w:ascii="Times New Roman" w:eastAsia="Arial" w:hAnsi="Times New Roman" w:cs="Times New Roman"/>
          <w:sz w:val="20"/>
          <w:szCs w:val="21"/>
        </w:rPr>
      </w:pPr>
    </w:p>
    <w:p w:rsidR="00D628D5" w:rsidRDefault="00D628D5" w:rsidP="00D628D5">
      <w:pPr>
        <w:widowControl w:val="0"/>
        <w:spacing w:before="8" w:after="0" w:line="240" w:lineRule="auto"/>
        <w:rPr>
          <w:rFonts w:ascii="Times New Roman" w:eastAsia="Arial" w:hAnsi="Times New Roman" w:cs="Times New Roman"/>
          <w:sz w:val="15"/>
          <w:szCs w:val="21"/>
        </w:rPr>
      </w:pPr>
      <w:r>
        <w:rPr>
          <w:rFonts w:ascii="Times New Roman" w:eastAsia="Arial" w:hAnsi="Times New Roman" w:cs="Times New Roman"/>
          <w:noProof/>
          <w:sz w:val="15"/>
          <w:szCs w:val="21"/>
          <w:lang w:eastAsia="it-IT"/>
        </w:rPr>
        <mc:AlternateContent>
          <mc:Choice Requires="wps">
            <w:drawing>
              <wp:anchor distT="0" distB="0" distL="0" distR="0" simplePos="0" relativeHeight="251659264" behindDoc="0" locked="0" layoutInCell="1" allowOverlap="1" wp14:anchorId="3710EF03" wp14:editId="1FAE2A33">
                <wp:simplePos x="0" y="0"/>
                <wp:positionH relativeFrom="page">
                  <wp:posOffset>719455</wp:posOffset>
                </wp:positionH>
                <wp:positionV relativeFrom="paragraph">
                  <wp:posOffset>143510</wp:posOffset>
                </wp:positionV>
                <wp:extent cx="1830070" cy="1905"/>
                <wp:effectExtent l="5080" t="9525" r="13970" b="9525"/>
                <wp:wrapTopAndBottom/>
                <wp:docPr id="26" name="Line 4"/>
                <wp:cNvGraphicFramePr/>
                <a:graphic xmlns:a="http://schemas.openxmlformats.org/drawingml/2006/main">
                  <a:graphicData uri="http://schemas.microsoft.com/office/word/2010/wordprocessingShape">
                    <wps:wsp>
                      <wps:cNvCnPr/>
                      <wps:spPr>
                        <a:xfrm>
                          <a:off x="0" y="0"/>
                          <a:ext cx="1829520" cy="0"/>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6F882744" id="Line 4"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text" from="56.65pt,11.3pt" to="200.7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4ayAEAAPADAAAOAAAAZHJzL2Uyb0RvYy54bWysU8tu2zAQvBfoPxC8x5KF1HAFyzkkSC9B&#10;a/TxATS1tAjwhSVj2X/fJSU7aXtKER9okrszuzNcbe5O1rAjYNTedXy5qDkDJ32v3aHjv34+3qw5&#10;i0m4XhjvoONniPxu+/HDZgwtNH7wpgdkROJiO4aODymFtqqiHMCKuPABHAWVRysSHfFQ9ShGYrem&#10;aup6VY0e+4BeQox0+zAF+bbwKwUyfVMqQmKm49RbKiuWdZ/XarsR7QFFGLSc2xD/0YUV2lHRK9WD&#10;SII9o/6HymqJPnqVFtLbyiulJRQNpGZZ/6XmxyACFC1kTgxXm+L70cqvxx0y3Xe8WXHmhKU3etIO&#10;2G22ZgyxpYx7t8P5FMMOs86TQpv/SQE7FTvPVzvhlJiky+W6+fypIdflJVa9AAPG9AW8ZXnTcUM1&#10;i4Hi+BQTFaPUS0quYxwbO766XdclK3qj+0dtTI5FPOzvDbKjyI9cfrl5YvgjDf2z66d74yicxU1y&#10;yi6dDUyVvoMiR4qqQi9n/mlsaK5J0mV4qIhxBMiJivp5I3aGZDSUaX0j/goq9b1LV7zVzmOx4ZW6&#10;vN37/lyesxhAY1Wcmj+BPLevz8Wmlw91+xsAAP//AwBQSwMEFAAGAAgAAAAhAFKvgtHaAAAACQEA&#10;AA8AAABkcnMvZG93bnJldi54bWxMj8FOwzAMhu9IvENkJC4TS5tBNErTCSHxABTEOWu9plrjVEm2&#10;lbfHO8Hxtz/9/lzvFj+JM8Y0BjJQrgsQSF3oRxoMfH2+P2xBpGypt1MgNPCDCXbN7U1tqz5c6APP&#10;bR4El1CqrAGX81xJmTqH3qZ1mJF4dwjR28wxDrKP9sLlfpKqKLT0diS+4OyMbw67Y3vyBg56q1dR&#10;HctRr/ySY6uUo29j7u+W1xcQGZf8B8NVn9WhYad9OFGfxMS53GwYNaCUBsHAY1E+gdhfB88gm1r+&#10;/6D5BQAA//8DAFBLAQItABQABgAIAAAAIQC2gziS/gAAAOEBAAATAAAAAAAAAAAAAAAAAAAAAABb&#10;Q29udGVudF9UeXBlc10ueG1sUEsBAi0AFAAGAAgAAAAhADj9If/WAAAAlAEAAAsAAAAAAAAAAAAA&#10;AAAALwEAAF9yZWxzLy5yZWxzUEsBAi0AFAAGAAgAAAAhAFcczhrIAQAA8AMAAA4AAAAAAAAAAAAA&#10;AAAALgIAAGRycy9lMm9Eb2MueG1sUEsBAi0AFAAGAAgAAAAhAFKvgtHaAAAACQEAAA8AAAAAAAAA&#10;AAAAAAAAIgQAAGRycy9kb3ducmV2LnhtbFBLBQYAAAAABAAEAPMAAAApBQAAAAA=&#10;" strokeweight=".18mm">
                <w10:wrap type="topAndBottom" anchorx="page"/>
              </v:line>
            </w:pict>
          </mc:Fallback>
        </mc:AlternateContent>
      </w:r>
    </w:p>
    <w:p w:rsidR="00D628D5" w:rsidRDefault="00D628D5" w:rsidP="00D628D5">
      <w:pPr>
        <w:widowControl w:val="0"/>
        <w:spacing w:before="27" w:after="0" w:line="276" w:lineRule="auto"/>
        <w:ind w:left="472" w:right="434"/>
        <w:jc w:val="both"/>
        <w:rPr>
          <w:rFonts w:ascii="Times New Roman" w:eastAsia="Arial" w:hAnsi="Times New Roman" w:cs="Times New Roman"/>
          <w:sz w:val="19"/>
        </w:rPr>
      </w:pPr>
      <w:r>
        <w:rPr>
          <w:rFonts w:ascii="Times New Roman" w:eastAsia="Arial" w:hAnsi="Times New Roman" w:cs="Times New Roman"/>
          <w:w w:val="105"/>
          <w:position w:val="10"/>
          <w:sz w:val="13"/>
        </w:rPr>
        <w:t xml:space="preserve">1 </w:t>
      </w:r>
      <w:r>
        <w:rPr>
          <w:rFonts w:ascii="Times New Roman" w:eastAsia="Arial"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D628D5" w:rsidRDefault="00D628D5" w:rsidP="00D628D5">
      <w:pPr>
        <w:widowControl w:val="0"/>
        <w:spacing w:before="109" w:after="0" w:line="271" w:lineRule="auto"/>
        <w:ind w:left="472" w:right="432"/>
        <w:jc w:val="both"/>
        <w:rPr>
          <w:rFonts w:ascii="Times New Roman" w:eastAsia="Arial" w:hAnsi="Times New Roman" w:cs="Times New Roman"/>
          <w:sz w:val="19"/>
        </w:rPr>
        <w:sectPr w:rsidR="00D628D5">
          <w:footerReference w:type="default" r:id="rId7"/>
          <w:pgSz w:w="11906" w:h="16838"/>
          <w:pgMar w:top="1420" w:right="700" w:bottom="777" w:left="660" w:header="0" w:footer="720" w:gutter="0"/>
          <w:cols w:space="720"/>
          <w:formProt w:val="0"/>
          <w:docGrid w:linePitch="240" w:charSpace="-2049"/>
        </w:sectPr>
      </w:pPr>
      <w:r>
        <w:rPr>
          <w:rFonts w:ascii="Times New Roman" w:eastAsia="Arial" w:hAnsi="Times New Roman" w:cs="Times New Roman"/>
          <w:w w:val="105"/>
          <w:position w:val="10"/>
          <w:sz w:val="13"/>
        </w:rPr>
        <w:t xml:space="preserve">2 </w:t>
      </w:r>
      <w:r>
        <w:rPr>
          <w:rFonts w:ascii="Times New Roman" w:eastAsia="Arial"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D628D5" w:rsidRDefault="00D628D5" w:rsidP="00D628D5">
      <w:pPr>
        <w:rPr>
          <w:rFonts w:ascii="Times New Roman" w:eastAsia="Arial" w:hAnsi="Times New Roman" w:cs="Times New Roman"/>
          <w:b/>
          <w:bCs/>
          <w:w w:val="105"/>
          <w:sz w:val="24"/>
          <w:szCs w:val="24"/>
        </w:rPr>
      </w:pPr>
    </w:p>
    <w:p w:rsidR="00D628D5" w:rsidRDefault="00D628D5" w:rsidP="00D628D5">
      <w:pPr>
        <w:rPr>
          <w:rFonts w:ascii="Times New Roman" w:eastAsia="Arial" w:hAnsi="Times New Roman" w:cs="Times New Roman"/>
          <w:bCs/>
          <w:i/>
          <w:sz w:val="24"/>
          <w:szCs w:val="24"/>
        </w:rPr>
      </w:pPr>
      <w:r>
        <w:rPr>
          <w:rFonts w:ascii="Times New Roman" w:eastAsia="Arial" w:hAnsi="Times New Roman" w:cs="Times New Roman"/>
          <w:b/>
          <w:bCs/>
          <w:w w:val="105"/>
          <w:sz w:val="24"/>
          <w:szCs w:val="24"/>
        </w:rPr>
        <w:t>ISTRUZIONI</w:t>
      </w:r>
      <w:r>
        <w:rPr>
          <w:rFonts w:ascii="Times New Roman" w:eastAsia="Arial" w:hAnsi="Times New Roman" w:cs="Times New Roman"/>
          <w:b/>
          <w:bCs/>
          <w:spacing w:val="-8"/>
          <w:w w:val="105"/>
          <w:sz w:val="24"/>
          <w:szCs w:val="24"/>
        </w:rPr>
        <w:t xml:space="preserve"> </w:t>
      </w:r>
      <w:r>
        <w:rPr>
          <w:rFonts w:ascii="Times New Roman" w:eastAsia="Arial" w:hAnsi="Times New Roman" w:cs="Times New Roman"/>
          <w:b/>
          <w:bCs/>
          <w:w w:val="105"/>
          <w:sz w:val="24"/>
          <w:szCs w:val="24"/>
        </w:rPr>
        <w:t>PER</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LE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IMPRESE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PER</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LA</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spacing w:val="2"/>
          <w:w w:val="105"/>
          <w:sz w:val="24"/>
          <w:szCs w:val="24"/>
        </w:rPr>
        <w:t>COMPILAZIONE</w:t>
      </w:r>
      <w:r>
        <w:rPr>
          <w:rFonts w:ascii="Times New Roman" w:eastAsia="Arial" w:hAnsi="Times New Roman" w:cs="Times New Roman"/>
          <w:b/>
          <w:bCs/>
          <w:spacing w:val="-7"/>
          <w:w w:val="105"/>
          <w:sz w:val="24"/>
          <w:szCs w:val="24"/>
        </w:rPr>
        <w:t xml:space="preserve"> </w:t>
      </w:r>
      <w:r>
        <w:rPr>
          <w:rFonts w:ascii="Times New Roman" w:eastAsia="Arial" w:hAnsi="Times New Roman" w:cs="Times New Roman"/>
          <w:b/>
          <w:bCs/>
          <w:w w:val="105"/>
          <w:sz w:val="24"/>
          <w:szCs w:val="24"/>
        </w:rPr>
        <w:t>DEI</w:t>
      </w:r>
      <w:r>
        <w:rPr>
          <w:rFonts w:ascii="Times New Roman" w:eastAsia="Arial" w:hAnsi="Times New Roman" w:cs="Times New Roman"/>
          <w:b/>
          <w:bCs/>
          <w:spacing w:val="-8"/>
          <w:w w:val="105"/>
          <w:sz w:val="24"/>
          <w:szCs w:val="24"/>
        </w:rPr>
        <w:t xml:space="preserve"> </w:t>
      </w:r>
      <w:r>
        <w:rPr>
          <w:rFonts w:ascii="Times New Roman" w:eastAsia="Arial" w:hAnsi="Times New Roman" w:cs="Times New Roman"/>
          <w:b/>
          <w:bCs/>
          <w:spacing w:val="2"/>
          <w:w w:val="105"/>
          <w:sz w:val="24"/>
          <w:szCs w:val="24"/>
        </w:rPr>
        <w:t>MODULI</w:t>
      </w:r>
      <w:r>
        <w:rPr>
          <w:rFonts w:ascii="Times New Roman" w:eastAsia="Arial" w:hAnsi="Times New Roman" w:cs="Times New Roman"/>
          <w:b/>
          <w:bCs/>
          <w:spacing w:val="2"/>
          <w:w w:val="105"/>
          <w:sz w:val="24"/>
          <w:szCs w:val="24"/>
        </w:rPr>
        <w:tab/>
      </w:r>
      <w:r>
        <w:rPr>
          <w:rFonts w:ascii="Times New Roman" w:eastAsia="Arial" w:hAnsi="Times New Roman" w:cs="Times New Roman"/>
          <w:bCs/>
          <w:w w:val="105"/>
          <w:sz w:val="24"/>
          <w:szCs w:val="24"/>
        </w:rPr>
        <w:t xml:space="preserve">- </w:t>
      </w:r>
      <w:r>
        <w:rPr>
          <w:rFonts w:ascii="Times New Roman" w:eastAsia="Arial" w:hAnsi="Times New Roman" w:cs="Times New Roman"/>
          <w:bCs/>
          <w:i/>
          <w:w w:val="105"/>
          <w:sz w:val="24"/>
          <w:szCs w:val="24"/>
        </w:rPr>
        <w:t>Allegato</w:t>
      </w:r>
      <w:r>
        <w:rPr>
          <w:rFonts w:ascii="Times New Roman" w:eastAsia="Arial" w:hAnsi="Times New Roman" w:cs="Times New Roman"/>
          <w:bCs/>
          <w:i/>
          <w:spacing w:val="-7"/>
          <w:w w:val="105"/>
          <w:sz w:val="24"/>
          <w:szCs w:val="24"/>
        </w:rPr>
        <w:t xml:space="preserve"> </w:t>
      </w:r>
      <w:r>
        <w:rPr>
          <w:rFonts w:ascii="Times New Roman" w:eastAsia="Arial" w:hAnsi="Times New Roman" w:cs="Times New Roman"/>
          <w:bCs/>
          <w:i/>
          <w:w w:val="105"/>
          <w:sz w:val="24"/>
          <w:szCs w:val="24"/>
        </w:rPr>
        <w:t>I</w:t>
      </w:r>
    </w:p>
    <w:p w:rsidR="00D628D5" w:rsidRDefault="00D628D5" w:rsidP="00D628D5">
      <w:pPr>
        <w:widowControl w:val="0"/>
        <w:spacing w:after="0" w:line="240" w:lineRule="auto"/>
        <w:rPr>
          <w:rFonts w:ascii="Times New Roman" w:eastAsia="Arial" w:hAnsi="Times New Roman" w:cs="Times New Roman"/>
          <w:i/>
          <w:sz w:val="20"/>
          <w:szCs w:val="20"/>
        </w:rPr>
      </w:pPr>
    </w:p>
    <w:p w:rsidR="00D628D5" w:rsidRDefault="00D628D5" w:rsidP="00D628D5">
      <w:pPr>
        <w:widowControl w:val="0"/>
        <w:spacing w:after="0" w:line="240" w:lineRule="auto"/>
        <w:rPr>
          <w:rFonts w:ascii="Times New Roman" w:eastAsia="Arial" w:hAnsi="Times New Roman" w:cs="Times New Roman"/>
          <w:i/>
          <w:sz w:val="20"/>
          <w:szCs w:val="20"/>
        </w:rPr>
      </w:pPr>
    </w:p>
    <w:p w:rsidR="00D628D5" w:rsidRDefault="00D628D5" w:rsidP="00D628D5">
      <w:pPr>
        <w:widowControl w:val="0"/>
        <w:spacing w:after="0" w:line="252" w:lineRule="auto"/>
        <w:ind w:left="-142" w:right="-61"/>
        <w:jc w:val="both"/>
        <w:rPr>
          <w:rFonts w:ascii="Times New Roman" w:eastAsia="Arial" w:hAnsi="Times New Roman" w:cs="Times New Roman"/>
          <w:b/>
          <w:sz w:val="20"/>
          <w:szCs w:val="20"/>
        </w:rPr>
      </w:pPr>
      <w:r>
        <w:rPr>
          <w:rFonts w:ascii="Times New Roman" w:eastAsia="Arial" w:hAnsi="Times New Roman" w:cs="Times New Roman"/>
          <w:b/>
          <w:w w:val="105"/>
          <w:sz w:val="20"/>
          <w:szCs w:val="20"/>
        </w:rPr>
        <w:t xml:space="preserve">Il legale rappresentante di ogni impresa candidata </w:t>
      </w:r>
      <w:r>
        <w:rPr>
          <w:rFonts w:ascii="Times New Roman" w:eastAsia="Arial" w:hAnsi="Times New Roman" w:cs="Times New Roman"/>
          <w:w w:val="105"/>
          <w:sz w:val="20"/>
          <w:szCs w:val="20"/>
        </w:rPr>
        <w:t xml:space="preserve">a ricevere un aiuto in regime </w:t>
      </w:r>
      <w:r>
        <w:rPr>
          <w:rFonts w:ascii="Times New Roman" w:eastAsia="Arial" w:hAnsi="Times New Roman" w:cs="Times New Roman"/>
          <w:i/>
          <w:w w:val="105"/>
          <w:sz w:val="20"/>
          <w:szCs w:val="20"/>
        </w:rPr>
        <w:t xml:space="preserve">«de minimis» </w:t>
      </w:r>
      <w:r>
        <w:rPr>
          <w:rFonts w:ascii="Times New Roman" w:eastAsia="Arial" w:hAnsi="Times New Roman" w:cs="Times New Roman"/>
          <w:b/>
          <w:w w:val="105"/>
          <w:sz w:val="20"/>
          <w:szCs w:val="20"/>
        </w:rPr>
        <w:t>è tenuto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a</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sottoscrivere</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una</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dichiarazione</w:t>
      </w:r>
      <w:r>
        <w:rPr>
          <w:rFonts w:ascii="Times New Roman" w:eastAsia="Arial" w:hAnsi="Times New Roman" w:cs="Times New Roman"/>
          <w:b/>
          <w:spacing w:val="-5"/>
          <w:w w:val="105"/>
          <w:sz w:val="20"/>
          <w:szCs w:val="20"/>
        </w:rPr>
        <w:t xml:space="preserve"> </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rilasciata</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ai</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sensi</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dell’art.</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47</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del</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DPR</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445/2000</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 xml:space="preserve">che attesti l’ammontare degli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ottenuti </w:t>
      </w:r>
      <w:r>
        <w:rPr>
          <w:rFonts w:ascii="Times New Roman" w:eastAsia="Arial" w:hAnsi="Times New Roman" w:cs="Times New Roman"/>
          <w:b/>
          <w:w w:val="105"/>
          <w:sz w:val="20"/>
          <w:szCs w:val="20"/>
        </w:rPr>
        <w:t xml:space="preserve">nell’esercizio finanziario in corso e nei </w:t>
      </w:r>
      <w:r>
        <w:rPr>
          <w:rFonts w:ascii="Times New Roman" w:eastAsia="Arial" w:hAnsi="Times New Roman" w:cs="Times New Roman"/>
          <w:b/>
          <w:spacing w:val="2"/>
          <w:w w:val="105"/>
          <w:sz w:val="20"/>
          <w:szCs w:val="20"/>
        </w:rPr>
        <w:t xml:space="preserve">due </w:t>
      </w:r>
      <w:r>
        <w:rPr>
          <w:rFonts w:ascii="Times New Roman" w:eastAsia="Arial" w:hAnsi="Times New Roman" w:cs="Times New Roman"/>
          <w:b/>
          <w:w w:val="105"/>
          <w:sz w:val="20"/>
          <w:szCs w:val="20"/>
        </w:rPr>
        <w:t>precedenti.</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b/>
          <w:w w:val="105"/>
          <w:sz w:val="20"/>
          <w:szCs w:val="20"/>
        </w:rPr>
        <w:t xml:space="preserve">Il nuovo aiuto potrà essere concesso </w:t>
      </w:r>
      <w:r>
        <w:rPr>
          <w:rFonts w:ascii="Times New Roman" w:eastAsia="Arial" w:hAnsi="Times New Roman" w:cs="Times New Roman"/>
          <w:w w:val="105"/>
          <w:sz w:val="20"/>
          <w:szCs w:val="20"/>
        </w:rPr>
        <w:t xml:space="preserve">solo </w:t>
      </w:r>
      <w:r>
        <w:rPr>
          <w:rFonts w:ascii="Times New Roman" w:eastAsia="Arial" w:hAnsi="Times New Roman" w:cs="Times New Roman"/>
          <w:b/>
          <w:w w:val="105"/>
          <w:sz w:val="20"/>
          <w:szCs w:val="20"/>
        </w:rPr>
        <w:t>se</w:t>
      </w:r>
      <w:r>
        <w:rPr>
          <w:rFonts w:ascii="Times New Roman" w:eastAsia="Arial" w:hAnsi="Times New Roman" w:cs="Times New Roman"/>
          <w:w w:val="105"/>
          <w:sz w:val="20"/>
          <w:szCs w:val="20"/>
        </w:rPr>
        <w:t xml:space="preserve">, sommato a quelli già ottenuti nei tre esercizi finanziari suddetti, </w:t>
      </w:r>
      <w:r>
        <w:rPr>
          <w:rFonts w:ascii="Times New Roman" w:eastAsia="Arial" w:hAnsi="Times New Roman" w:cs="Times New Roman"/>
          <w:b/>
          <w:w w:val="105"/>
          <w:sz w:val="20"/>
          <w:szCs w:val="20"/>
        </w:rPr>
        <w:t xml:space="preserve">non superi i massimali stabiliti </w:t>
      </w:r>
      <w:r>
        <w:rPr>
          <w:rFonts w:ascii="Times New Roman" w:eastAsia="Arial" w:hAnsi="Times New Roman" w:cs="Times New Roman"/>
          <w:w w:val="105"/>
          <w:sz w:val="20"/>
          <w:szCs w:val="20"/>
        </w:rPr>
        <w:t>da ogni Regolamento di riferimento.</w:t>
      </w:r>
    </w:p>
    <w:p w:rsidR="00D628D5" w:rsidRDefault="00D628D5" w:rsidP="00D628D5">
      <w:pPr>
        <w:widowControl w:val="0"/>
        <w:spacing w:after="0" w:line="247" w:lineRule="auto"/>
        <w:ind w:left="-142" w:right="-61"/>
        <w:jc w:val="both"/>
        <w:rPr>
          <w:rFonts w:ascii="Times New Roman" w:eastAsia="Arial" w:hAnsi="Times New Roman" w:cs="Times New Roman"/>
          <w:b/>
          <w:sz w:val="20"/>
          <w:szCs w:val="20"/>
        </w:rPr>
      </w:pPr>
      <w:r>
        <w:rPr>
          <w:rFonts w:ascii="Times New Roman" w:eastAsia="Arial" w:hAnsi="Times New Roman" w:cs="Times New Roman"/>
          <w:w w:val="105"/>
          <w:sz w:val="20"/>
          <w:szCs w:val="20"/>
        </w:rPr>
        <w:t xml:space="preserve">Poiché il momento rilevante per la verifica dell’ammissibilità è quello in cui avviene la concessione (il momento in cui sorge il diritto all’agevolazione), </w:t>
      </w:r>
      <w:r>
        <w:rPr>
          <w:rFonts w:ascii="Times New Roman" w:eastAsia="Arial" w:hAnsi="Times New Roman" w:cs="Times New Roman"/>
          <w:b/>
          <w:w w:val="105"/>
          <w:sz w:val="20"/>
          <w:szCs w:val="20"/>
        </w:rPr>
        <w:t>la dichiarazione dovrà essere confermata – o aggiornata – con riferimento al momento della concessione.</w:t>
      </w:r>
    </w:p>
    <w:p w:rsidR="00D628D5" w:rsidRDefault="00D628D5" w:rsidP="00D628D5">
      <w:pPr>
        <w:widowControl w:val="0"/>
        <w:spacing w:after="0" w:line="247"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Si ricorda che </w:t>
      </w:r>
      <w:r>
        <w:rPr>
          <w:rFonts w:ascii="Times New Roman" w:eastAsia="Arial" w:hAnsi="Times New Roman" w:cs="Times New Roman"/>
          <w:b/>
          <w:w w:val="105"/>
          <w:sz w:val="20"/>
          <w:szCs w:val="20"/>
        </w:rPr>
        <w:t xml:space="preserve">se con la concessione Y fosse superato il massimale </w:t>
      </w:r>
      <w:r>
        <w:rPr>
          <w:rFonts w:ascii="Times New Roman" w:eastAsia="Arial" w:hAnsi="Times New Roman" w:cs="Times New Roman"/>
          <w:w w:val="105"/>
          <w:sz w:val="20"/>
          <w:szCs w:val="20"/>
        </w:rPr>
        <w:t xml:space="preserve">previsto, </w:t>
      </w:r>
      <w:r>
        <w:rPr>
          <w:rFonts w:ascii="Times New Roman" w:eastAsia="Arial" w:hAnsi="Times New Roman" w:cs="Times New Roman"/>
          <w:b/>
          <w:w w:val="105"/>
          <w:sz w:val="20"/>
          <w:szCs w:val="20"/>
        </w:rPr>
        <w:t>l’impresa perderebbe</w:t>
      </w:r>
      <w:r>
        <w:rPr>
          <w:rFonts w:ascii="Times New Roman" w:eastAsia="Arial" w:hAnsi="Times New Roman" w:cs="Times New Roman"/>
          <w:b/>
          <w:spacing w:val="-7"/>
          <w:w w:val="105"/>
          <w:sz w:val="20"/>
          <w:szCs w:val="20"/>
        </w:rPr>
        <w:t xml:space="preserve"> </w:t>
      </w:r>
      <w:r>
        <w:rPr>
          <w:rFonts w:ascii="Times New Roman" w:eastAsia="Arial" w:hAnsi="Times New Roman" w:cs="Times New Roman"/>
          <w:b/>
          <w:w w:val="105"/>
          <w:sz w:val="20"/>
          <w:szCs w:val="20"/>
        </w:rPr>
        <w:t>il</w:t>
      </w:r>
      <w:r>
        <w:rPr>
          <w:rFonts w:ascii="Times New Roman" w:eastAsia="Arial" w:hAnsi="Times New Roman" w:cs="Times New Roman"/>
          <w:b/>
          <w:spacing w:val="-8"/>
          <w:w w:val="105"/>
          <w:sz w:val="20"/>
          <w:szCs w:val="20"/>
        </w:rPr>
        <w:t xml:space="preserve"> </w:t>
      </w:r>
      <w:r>
        <w:rPr>
          <w:rFonts w:ascii="Times New Roman" w:eastAsia="Arial" w:hAnsi="Times New Roman" w:cs="Times New Roman"/>
          <w:b/>
          <w:w w:val="105"/>
          <w:sz w:val="20"/>
          <w:szCs w:val="20"/>
        </w:rPr>
        <w:t>diritto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w w:val="105"/>
          <w:sz w:val="20"/>
          <w:szCs w:val="20"/>
        </w:rPr>
        <w:t>non</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all’importo</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eccedenza,</w:t>
      </w:r>
      <w:r>
        <w:rPr>
          <w:rFonts w:ascii="Times New Roman" w:eastAsia="Arial" w:hAnsi="Times New Roman" w:cs="Times New Roman"/>
          <w:spacing w:val="-8"/>
          <w:w w:val="105"/>
          <w:sz w:val="20"/>
          <w:szCs w:val="20"/>
        </w:rPr>
        <w:t xml:space="preserve"> </w:t>
      </w:r>
      <w:r>
        <w:rPr>
          <w:rFonts w:ascii="Times New Roman" w:eastAsia="Arial" w:hAnsi="Times New Roman" w:cs="Times New Roman"/>
          <w:w w:val="105"/>
          <w:sz w:val="20"/>
          <w:szCs w:val="20"/>
        </w:rPr>
        <w:t>ma</w:t>
      </w:r>
      <w:r>
        <w:rPr>
          <w:rFonts w:ascii="Times New Roman" w:eastAsia="Arial" w:hAnsi="Times New Roman" w:cs="Times New Roman"/>
          <w:spacing w:val="-7"/>
          <w:w w:val="105"/>
          <w:sz w:val="20"/>
          <w:szCs w:val="20"/>
        </w:rPr>
        <w:t xml:space="preserve"> </w:t>
      </w:r>
      <w:r>
        <w:rPr>
          <w:rFonts w:ascii="Times New Roman" w:eastAsia="Arial" w:hAnsi="Times New Roman" w:cs="Times New Roman"/>
          <w:b/>
          <w:w w:val="105"/>
          <w:sz w:val="20"/>
          <w:szCs w:val="20"/>
        </w:rPr>
        <w:t>all’intero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importo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dell’aiuto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oggetto</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 xml:space="preserve">della concessione Y </w:t>
      </w:r>
      <w:r>
        <w:rPr>
          <w:rFonts w:ascii="Times New Roman" w:eastAsia="Arial" w:hAnsi="Times New Roman" w:cs="Times New Roman"/>
          <w:w w:val="105"/>
          <w:sz w:val="20"/>
          <w:szCs w:val="20"/>
        </w:rPr>
        <w:t>in conseguenza del quale tale massimale è stato</w:t>
      </w:r>
      <w:r>
        <w:rPr>
          <w:rFonts w:ascii="Times New Roman" w:eastAsia="Arial" w:hAnsi="Times New Roman" w:cs="Times New Roman"/>
          <w:spacing w:val="-34"/>
          <w:w w:val="105"/>
          <w:sz w:val="20"/>
          <w:szCs w:val="20"/>
        </w:rPr>
        <w:t xml:space="preserve"> </w:t>
      </w:r>
      <w:r>
        <w:rPr>
          <w:rFonts w:ascii="Times New Roman" w:eastAsia="Arial" w:hAnsi="Times New Roman" w:cs="Times New Roman"/>
          <w:w w:val="105"/>
          <w:sz w:val="20"/>
          <w:szCs w:val="20"/>
        </w:rPr>
        <w:t>superato.</w:t>
      </w:r>
    </w:p>
    <w:p w:rsidR="00D628D5" w:rsidRDefault="00D628D5" w:rsidP="00D628D5">
      <w:pPr>
        <w:widowControl w:val="0"/>
        <w:spacing w:after="0" w:line="240" w:lineRule="auto"/>
        <w:ind w:left="-142" w:right="-61"/>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A:    Come individuare il beneficiario – Il concetto di “controllo” e l’impresa unica.</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Le regole europee stabiliscono che, ai fini della verifica del rispetto dei massimali, “</w:t>
      </w:r>
      <w:r>
        <w:rPr>
          <w:rFonts w:ascii="Times New Roman" w:eastAsia="Arial" w:hAnsi="Times New Roman" w:cs="Times New Roman"/>
          <w:i/>
          <w:w w:val="105"/>
          <w:sz w:val="20"/>
          <w:szCs w:val="20"/>
        </w:rPr>
        <w:t>le entità controllate (di diritto o di fatto) dalla stessa entità debbano essere considerate come un’unica impresa beneficiaria</w:t>
      </w:r>
      <w:r>
        <w:rPr>
          <w:rFonts w:ascii="Times New Roman" w:eastAsia="Arial" w:hAnsi="Times New Roman" w:cs="Times New Roman"/>
          <w:w w:val="105"/>
          <w:sz w:val="20"/>
          <w:szCs w:val="20"/>
        </w:rPr>
        <w:t xml:space="preserve">”. Ne consegue che nel rilasciare la dichiarazione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si dovrà tener conto</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degli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aiuti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b/>
          <w:w w:val="105"/>
          <w:sz w:val="20"/>
          <w:szCs w:val="20"/>
        </w:rPr>
        <w:t>ottenuti</w:t>
      </w:r>
      <w:r>
        <w:rPr>
          <w:rFonts w:ascii="Times New Roman" w:eastAsia="Arial" w:hAnsi="Times New Roman" w:cs="Times New Roman"/>
          <w:b/>
          <w:spacing w:val="-6"/>
          <w:w w:val="105"/>
          <w:sz w:val="20"/>
          <w:szCs w:val="20"/>
        </w:rPr>
        <w:t xml:space="preserve"> </w:t>
      </w:r>
      <w:r>
        <w:rPr>
          <w:rFonts w:ascii="Times New Roman" w:eastAsia="Arial" w:hAnsi="Times New Roman" w:cs="Times New Roman"/>
          <w:w w:val="105"/>
          <w:sz w:val="20"/>
          <w:szCs w:val="20"/>
        </w:rPr>
        <w:t>nel</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triennio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riferimento</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non</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solo</w:t>
      </w:r>
      <w:r>
        <w:rPr>
          <w:rFonts w:ascii="Times New Roman" w:eastAsia="Arial" w:hAnsi="Times New Roman" w:cs="Times New Roman"/>
          <w:b/>
          <w:spacing w:val="-4"/>
          <w:w w:val="105"/>
          <w:sz w:val="20"/>
          <w:szCs w:val="20"/>
        </w:rPr>
        <w:t xml:space="preserve"> </w:t>
      </w:r>
      <w:r>
        <w:rPr>
          <w:rFonts w:ascii="Times New Roman" w:eastAsia="Arial" w:hAnsi="Times New Roman" w:cs="Times New Roman"/>
          <w:b/>
          <w:w w:val="105"/>
          <w:sz w:val="20"/>
          <w:szCs w:val="20"/>
        </w:rPr>
        <w:t>dall’impresa</w:t>
      </w:r>
      <w:r>
        <w:rPr>
          <w:rFonts w:ascii="Times New Roman" w:eastAsia="Arial" w:hAnsi="Times New Roman" w:cs="Times New Roman"/>
          <w:b/>
          <w:spacing w:val="-5"/>
          <w:w w:val="105"/>
          <w:sz w:val="20"/>
          <w:szCs w:val="20"/>
        </w:rPr>
        <w:t xml:space="preserve"> </w:t>
      </w:r>
      <w:r>
        <w:rPr>
          <w:rFonts w:ascii="Times New Roman" w:eastAsia="Arial" w:hAnsi="Times New Roman" w:cs="Times New Roman"/>
          <w:b/>
          <w:w w:val="105"/>
          <w:sz w:val="20"/>
          <w:szCs w:val="20"/>
        </w:rPr>
        <w:t>richiedente</w:t>
      </w:r>
      <w:r>
        <w:rPr>
          <w:rFonts w:ascii="Times New Roman" w:eastAsia="Arial" w:hAnsi="Times New Roman" w:cs="Times New Roman"/>
          <w:w w:val="105"/>
          <w:sz w:val="20"/>
          <w:szCs w:val="20"/>
        </w:rPr>
        <w:t>,</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ma</w:t>
      </w:r>
      <w:r>
        <w:rPr>
          <w:rFonts w:ascii="Times New Roman" w:eastAsia="Arial" w:hAnsi="Times New Roman" w:cs="Times New Roman"/>
          <w:spacing w:val="-5"/>
          <w:w w:val="105"/>
          <w:sz w:val="20"/>
          <w:szCs w:val="20"/>
        </w:rPr>
        <w:t xml:space="preserve"> </w:t>
      </w:r>
      <w:r>
        <w:rPr>
          <w:rFonts w:ascii="Times New Roman" w:eastAsia="Arial" w:hAnsi="Times New Roman" w:cs="Times New Roman"/>
          <w:b/>
          <w:w w:val="105"/>
          <w:sz w:val="20"/>
          <w:szCs w:val="20"/>
        </w:rPr>
        <w:t>anche da tutte le imprese</w:t>
      </w:r>
      <w:r>
        <w:rPr>
          <w:rFonts w:ascii="Times New Roman" w:eastAsia="Arial" w:hAnsi="Times New Roman" w:cs="Times New Roman"/>
          <w:w w:val="105"/>
          <w:sz w:val="20"/>
          <w:szCs w:val="20"/>
        </w:rPr>
        <w:t xml:space="preserve">, a monte o a valle, </w:t>
      </w:r>
      <w:r>
        <w:rPr>
          <w:rFonts w:ascii="Times New Roman" w:eastAsia="Arial" w:hAnsi="Times New Roman" w:cs="Times New Roman"/>
          <w:b/>
          <w:w w:val="105"/>
          <w:sz w:val="20"/>
          <w:szCs w:val="20"/>
        </w:rPr>
        <w:t xml:space="preserve">legate ad essa </w:t>
      </w:r>
      <w:r>
        <w:rPr>
          <w:rFonts w:ascii="Times New Roman" w:eastAsia="Arial" w:hAnsi="Times New Roman" w:cs="Times New Roman"/>
          <w:w w:val="105"/>
          <w:sz w:val="20"/>
          <w:szCs w:val="20"/>
        </w:rPr>
        <w:t>da un rapporto di collegamento (controllo), nell’ambito dello stesso Stato membro. Fanno eccezione le imprese tra le quali il collegamento si realizza attraverso un Ente pubblico, che sono prese in considerazione singolarmente. Fanno eccezione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tra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quali</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il</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collegamento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si</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realizza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attraverso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persone</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fisiche,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3"/>
          <w:w w:val="105"/>
          <w:sz w:val="20"/>
          <w:szCs w:val="20"/>
        </w:rPr>
        <w:t xml:space="preserve"> </w:t>
      </w:r>
      <w:r>
        <w:rPr>
          <w:rFonts w:ascii="Times New Roman" w:eastAsia="Arial" w:hAnsi="Times New Roman" w:cs="Times New Roman"/>
          <w:spacing w:val="2"/>
          <w:w w:val="105"/>
          <w:sz w:val="20"/>
          <w:szCs w:val="20"/>
        </w:rPr>
        <w:t xml:space="preserve">non </w:t>
      </w:r>
      <w:r>
        <w:rPr>
          <w:rFonts w:ascii="Times New Roman" w:eastAsia="Arial" w:hAnsi="Times New Roman" w:cs="Times New Roman"/>
          <w:w w:val="105"/>
          <w:sz w:val="20"/>
          <w:szCs w:val="20"/>
        </w:rPr>
        <w:t>dà luogo all’”impresa</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unica”.</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Il rapporto di collegamento (controllo) può essere anche </w:t>
      </w:r>
      <w:r>
        <w:rPr>
          <w:rFonts w:ascii="Times New Roman" w:eastAsia="Arial" w:hAnsi="Times New Roman" w:cs="Times New Roman"/>
          <w:b/>
          <w:w w:val="105"/>
          <w:sz w:val="20"/>
          <w:szCs w:val="20"/>
        </w:rPr>
        <w:t>indiretto</w:t>
      </w:r>
      <w:r>
        <w:rPr>
          <w:rFonts w:ascii="Times New Roman" w:eastAsia="Arial" w:hAnsi="Times New Roman" w:cs="Times New Roman"/>
          <w:w w:val="105"/>
          <w:sz w:val="20"/>
          <w:szCs w:val="20"/>
        </w:rPr>
        <w:t>, cioè può sussistere anche per il tramite di un’impresa terza.</w:t>
      </w:r>
    </w:p>
    <w:p w:rsidR="00D628D5" w:rsidRDefault="00D628D5" w:rsidP="00D628D5">
      <w:pPr>
        <w:widowControl w:val="0"/>
        <w:spacing w:after="0" w:line="240" w:lineRule="auto"/>
        <w:rPr>
          <w:rFonts w:ascii="Times New Roman" w:eastAsia="Arial" w:hAnsi="Times New Roman" w:cs="Times New Roman"/>
          <w:sz w:val="20"/>
          <w:szCs w:val="20"/>
        </w:rPr>
      </w:pPr>
    </w:p>
    <w:tbl>
      <w:tblPr>
        <w:tblStyle w:val="Grigliatabella1"/>
        <w:tblW w:w="9628" w:type="dxa"/>
        <w:tblInd w:w="-5" w:type="dxa"/>
        <w:tblCellMar>
          <w:left w:w="103" w:type="dxa"/>
        </w:tblCellMar>
        <w:tblLook w:val="04A0" w:firstRow="1" w:lastRow="0" w:firstColumn="1" w:lastColumn="0" w:noHBand="0" w:noVBand="1"/>
      </w:tblPr>
      <w:tblGrid>
        <w:gridCol w:w="9628"/>
      </w:tblGrid>
      <w:tr w:rsidR="00D628D5" w:rsidTr="00F950CA">
        <w:tc>
          <w:tcPr>
            <w:tcW w:w="9628" w:type="dxa"/>
            <w:shd w:val="clear" w:color="auto" w:fill="auto"/>
            <w:tcMar>
              <w:left w:w="103" w:type="dxa"/>
            </w:tcMar>
          </w:tcPr>
          <w:p w:rsidR="00D628D5" w:rsidRPr="00D92A8B" w:rsidRDefault="00D628D5" w:rsidP="00F950CA">
            <w:pPr>
              <w:widowControl w:val="0"/>
              <w:ind w:left="67"/>
              <w:rPr>
                <w:rFonts w:ascii="Times New Roman" w:eastAsia="Arial" w:hAnsi="Times New Roman"/>
                <w:b/>
                <w:szCs w:val="20"/>
                <w:lang w:val="it-IT"/>
              </w:rPr>
            </w:pPr>
            <w:r w:rsidRPr="00D92A8B">
              <w:rPr>
                <w:rFonts w:ascii="Times New Roman" w:eastAsia="Arial" w:hAnsi="Times New Roman" w:cs="Times New Roman"/>
                <w:b/>
                <w:w w:val="105"/>
                <w:szCs w:val="20"/>
                <w:lang w:val="it-IT"/>
              </w:rPr>
              <w:t>Art. 2, par. 2 Regolamento n. 1407/2013/UE</w:t>
            </w:r>
          </w:p>
          <w:p w:rsidR="00D628D5" w:rsidRPr="00D92A8B" w:rsidRDefault="00D628D5" w:rsidP="00F950CA">
            <w:pPr>
              <w:widowControl w:val="0"/>
              <w:rPr>
                <w:rFonts w:ascii="Times New Roman" w:eastAsia="Arial" w:hAnsi="Times New Roman" w:cs="Times New Roman"/>
                <w:szCs w:val="20"/>
                <w:lang w:val="it-IT"/>
              </w:rPr>
            </w:pPr>
          </w:p>
          <w:p w:rsidR="00D628D5" w:rsidRPr="00D92A8B" w:rsidRDefault="00D628D5" w:rsidP="00F950CA">
            <w:pPr>
              <w:widowControl w:val="0"/>
              <w:spacing w:line="252" w:lineRule="auto"/>
              <w:ind w:left="67"/>
              <w:rPr>
                <w:rFonts w:ascii="Times New Roman" w:eastAsia="Arial" w:hAnsi="Times New Roman"/>
                <w:i/>
                <w:szCs w:val="20"/>
                <w:lang w:val="it-IT"/>
              </w:rPr>
            </w:pPr>
            <w:r w:rsidRPr="00D92A8B">
              <w:rPr>
                <w:rFonts w:ascii="Times New Roman" w:eastAsia="Arial" w:hAnsi="Times New Roman" w:cs="Times New Roman"/>
                <w:i/>
                <w:w w:val="105"/>
                <w:szCs w:val="20"/>
                <w:lang w:val="it-IT"/>
              </w:rPr>
              <w:t>Ai fini del presente regolamento, s'intende per «impresa unica» l’insieme delle imprese fra le quali esiste almeno una delle relazioni seguenti:</w:t>
            </w:r>
          </w:p>
          <w:p w:rsidR="00D628D5" w:rsidRPr="00D92A8B" w:rsidRDefault="00D628D5" w:rsidP="00D628D5">
            <w:pPr>
              <w:widowControl w:val="0"/>
              <w:numPr>
                <w:ilvl w:val="0"/>
                <w:numId w:val="4"/>
              </w:numPr>
              <w:tabs>
                <w:tab w:val="left" w:pos="385"/>
              </w:tabs>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detiene</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la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maggioranza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diritti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voto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degli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azionisti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soci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5"/>
                <w:w w:val="105"/>
                <w:szCs w:val="20"/>
                <w:lang w:val="it-IT"/>
              </w:rPr>
              <w:t xml:space="preserve"> </w:t>
            </w:r>
            <w:r w:rsidRPr="00D92A8B">
              <w:rPr>
                <w:rFonts w:ascii="Times New Roman" w:eastAsia="Arial" w:hAnsi="Times New Roman" w:cs="Times New Roman"/>
                <w:i/>
                <w:w w:val="105"/>
                <w:szCs w:val="20"/>
                <w:lang w:val="it-IT"/>
              </w:rPr>
              <w:t>un’altra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impresa;</w:t>
            </w:r>
          </w:p>
          <w:p w:rsidR="00D628D5" w:rsidRPr="00D92A8B" w:rsidRDefault="00D628D5" w:rsidP="00D628D5">
            <w:pPr>
              <w:widowControl w:val="0"/>
              <w:numPr>
                <w:ilvl w:val="0"/>
                <w:numId w:val="4"/>
              </w:numPr>
              <w:tabs>
                <w:tab w:val="left" w:pos="378"/>
              </w:tabs>
              <w:ind w:right="55"/>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ha il diritto di nominare o revocare la maggioranza dei membri del consiglio di amministrazione, direzione o sorveglianza di un’altra</w:t>
            </w:r>
            <w:r w:rsidRPr="00D92A8B">
              <w:rPr>
                <w:rFonts w:ascii="Times New Roman" w:eastAsia="Arial" w:hAnsi="Times New Roman" w:cs="Times New Roman"/>
                <w:i/>
                <w:spacing w:val="-33"/>
                <w:w w:val="105"/>
                <w:szCs w:val="20"/>
                <w:lang w:val="it-IT"/>
              </w:rPr>
              <w:t xml:space="preserve"> </w:t>
            </w:r>
            <w:r w:rsidRPr="00D92A8B">
              <w:rPr>
                <w:rFonts w:ascii="Times New Roman" w:eastAsia="Arial" w:hAnsi="Times New Roman" w:cs="Times New Roman"/>
                <w:i/>
                <w:w w:val="105"/>
                <w:szCs w:val="20"/>
                <w:lang w:val="it-IT"/>
              </w:rPr>
              <w:t>impresa;</w:t>
            </w:r>
          </w:p>
          <w:p w:rsidR="00D628D5" w:rsidRPr="00D92A8B" w:rsidRDefault="00D628D5" w:rsidP="00D628D5">
            <w:pPr>
              <w:widowControl w:val="0"/>
              <w:numPr>
                <w:ilvl w:val="0"/>
                <w:numId w:val="4"/>
              </w:numPr>
              <w:tabs>
                <w:tab w:val="left" w:pos="351"/>
              </w:tabs>
              <w:spacing w:line="252" w:lineRule="auto"/>
              <w:ind w:right="61"/>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ha il diritto di esercitare un’influenza dominante su un’altra impresa in virtù di un contratto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concluso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con</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quest’ultima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oppure</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in</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virtù</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6"/>
                <w:w w:val="105"/>
                <w:szCs w:val="20"/>
                <w:lang w:val="it-IT"/>
              </w:rPr>
              <w:t xml:space="preserve"> </w:t>
            </w:r>
            <w:r w:rsidRPr="00D92A8B">
              <w:rPr>
                <w:rFonts w:ascii="Times New Roman" w:eastAsia="Arial" w:hAnsi="Times New Roman" w:cs="Times New Roman"/>
                <w:i/>
                <w:w w:val="105"/>
                <w:szCs w:val="20"/>
                <w:lang w:val="it-IT"/>
              </w:rPr>
              <w:t>una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clausola</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dello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statuto</w:t>
            </w:r>
            <w:r w:rsidRPr="00D92A8B">
              <w:rPr>
                <w:rFonts w:ascii="Times New Roman" w:eastAsia="Arial" w:hAnsi="Times New Roman" w:cs="Times New Roman"/>
                <w:i/>
                <w:spacing w:val="-4"/>
                <w:w w:val="105"/>
                <w:szCs w:val="20"/>
                <w:lang w:val="it-IT"/>
              </w:rPr>
              <w:t xml:space="preserve"> </w:t>
            </w:r>
            <w:r w:rsidRPr="00D92A8B">
              <w:rPr>
                <w:rFonts w:ascii="Times New Roman" w:eastAsia="Arial" w:hAnsi="Times New Roman" w:cs="Times New Roman"/>
                <w:i/>
                <w:w w:val="105"/>
                <w:szCs w:val="20"/>
                <w:lang w:val="it-IT"/>
              </w:rPr>
              <w:t>di</w:t>
            </w:r>
            <w:r w:rsidRPr="00D92A8B">
              <w:rPr>
                <w:rFonts w:ascii="Times New Roman" w:eastAsia="Arial" w:hAnsi="Times New Roman" w:cs="Times New Roman"/>
                <w:i/>
                <w:spacing w:val="-6"/>
                <w:w w:val="105"/>
                <w:szCs w:val="20"/>
                <w:lang w:val="it-IT"/>
              </w:rPr>
              <w:t xml:space="preserve"> </w:t>
            </w:r>
            <w:r w:rsidRPr="00D92A8B">
              <w:rPr>
                <w:rFonts w:ascii="Times New Roman" w:eastAsia="Arial" w:hAnsi="Times New Roman" w:cs="Times New Roman"/>
                <w:i/>
                <w:w w:val="105"/>
                <w:szCs w:val="20"/>
                <w:lang w:val="it-IT"/>
              </w:rPr>
              <w:t>quest’ultima;</w:t>
            </w:r>
          </w:p>
          <w:p w:rsidR="00D628D5" w:rsidRPr="00D92A8B" w:rsidRDefault="00D628D5" w:rsidP="00D628D5">
            <w:pPr>
              <w:widowControl w:val="0"/>
              <w:numPr>
                <w:ilvl w:val="0"/>
                <w:numId w:val="4"/>
              </w:numPr>
              <w:tabs>
                <w:tab w:val="left" w:pos="334"/>
              </w:tabs>
              <w:spacing w:line="252" w:lineRule="auto"/>
              <w:ind w:right="56"/>
              <w:jc w:val="both"/>
              <w:rPr>
                <w:rFonts w:ascii="Times New Roman" w:eastAsia="Arial" w:hAnsi="Times New Roman"/>
                <w:i/>
                <w:szCs w:val="20"/>
                <w:lang w:val="it-IT"/>
              </w:rPr>
            </w:pPr>
            <w:r w:rsidRPr="00D92A8B">
              <w:rPr>
                <w:rFonts w:ascii="Times New Roman" w:eastAsia="Arial" w:hAnsi="Times New Roman" w:cs="Times New Roman"/>
                <w:i/>
                <w:w w:val="105"/>
                <w:szCs w:val="20"/>
                <w:lang w:val="it-IT"/>
              </w:rPr>
              <w:t>un’impresa azionista o socia di un’altra impresa controlla da sola, in virtù di un accordo stipulato con altri azionisti o soci dell’altra impresa, la maggioranza dei diritti di voto degli azionisti o soci di</w:t>
            </w:r>
            <w:r w:rsidRPr="00D92A8B">
              <w:rPr>
                <w:rFonts w:ascii="Times New Roman" w:eastAsia="Arial" w:hAnsi="Times New Roman" w:cs="Times New Roman"/>
                <w:i/>
                <w:spacing w:val="-8"/>
                <w:w w:val="105"/>
                <w:szCs w:val="20"/>
                <w:lang w:val="it-IT"/>
              </w:rPr>
              <w:t xml:space="preserve"> </w:t>
            </w:r>
            <w:r w:rsidRPr="00D92A8B">
              <w:rPr>
                <w:rFonts w:ascii="Times New Roman" w:eastAsia="Arial" w:hAnsi="Times New Roman" w:cs="Times New Roman"/>
                <w:i/>
                <w:w w:val="105"/>
                <w:szCs w:val="20"/>
                <w:lang w:val="it-IT"/>
              </w:rPr>
              <w:t>quest’ultima.</w:t>
            </w:r>
          </w:p>
          <w:p w:rsidR="00D628D5" w:rsidRPr="00D92A8B" w:rsidRDefault="00D628D5" w:rsidP="00F950CA">
            <w:pPr>
              <w:widowControl w:val="0"/>
              <w:spacing w:line="252" w:lineRule="auto"/>
              <w:ind w:left="67"/>
              <w:rPr>
                <w:rFonts w:ascii="Times New Roman" w:eastAsia="Arial" w:hAnsi="Times New Roman"/>
                <w:i/>
                <w:szCs w:val="20"/>
                <w:lang w:val="it-IT"/>
              </w:rPr>
            </w:pPr>
            <w:r w:rsidRPr="00D92A8B">
              <w:rPr>
                <w:rFonts w:ascii="Times New Roman" w:eastAsia="Arial" w:hAnsi="Times New Roman" w:cs="Times New Roman"/>
                <w:i/>
                <w:w w:val="105"/>
                <w:szCs w:val="20"/>
                <w:lang w:val="it-IT"/>
              </w:rPr>
              <w:t>Le imprese fra le quali intercorre una delle relazioni di cui al primo comma, lettere da a) a d), per il tramite di una o più altre imprese sono anch’esse considerate un’impresa unica.</w:t>
            </w:r>
          </w:p>
          <w:p w:rsidR="00D628D5" w:rsidRPr="00D92A8B" w:rsidRDefault="00D628D5" w:rsidP="00F950CA">
            <w:pPr>
              <w:widowControl w:val="0"/>
              <w:rPr>
                <w:rFonts w:ascii="Times New Roman" w:eastAsia="Arial" w:hAnsi="Times New Roman" w:cs="Times New Roman"/>
                <w:szCs w:val="20"/>
                <w:lang w:val="it-IT"/>
              </w:rPr>
            </w:pPr>
          </w:p>
        </w:tc>
      </w:tr>
    </w:tbl>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Cs/>
          <w:sz w:val="20"/>
          <w:szCs w:val="20"/>
        </w:rPr>
      </w:pPr>
      <w:r>
        <w:rPr>
          <w:rFonts w:ascii="Times New Roman" w:eastAsia="Arial" w:hAnsi="Times New Roman" w:cs="Times New Roman"/>
          <w:b/>
          <w:bCs/>
          <w:w w:val="105"/>
          <w:sz w:val="20"/>
          <w:szCs w:val="20"/>
        </w:rPr>
        <w:t>Pertanto, qualora l’impresa richiedente faccia parte di «un’impresa unica» così definita, ciascuna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impresa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ad</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essa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collegata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(controllata</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o</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controllante)</w:t>
      </w:r>
      <w:r>
        <w:rPr>
          <w:rFonts w:ascii="Times New Roman" w:eastAsia="Arial" w:hAnsi="Times New Roman" w:cs="Times New Roman"/>
          <w:b/>
          <w:bCs/>
          <w:spacing w:val="-16"/>
          <w:w w:val="105"/>
          <w:sz w:val="20"/>
          <w:szCs w:val="20"/>
        </w:rPr>
        <w:t xml:space="preserve"> </w:t>
      </w:r>
      <w:r>
        <w:rPr>
          <w:rFonts w:ascii="Times New Roman" w:eastAsia="Arial" w:hAnsi="Times New Roman" w:cs="Times New Roman"/>
          <w:b/>
          <w:bCs/>
          <w:w w:val="105"/>
          <w:sz w:val="20"/>
          <w:szCs w:val="20"/>
        </w:rPr>
        <w:t>dovrà</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fornire</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le</w:t>
      </w:r>
      <w:r>
        <w:rPr>
          <w:rFonts w:ascii="Times New Roman" w:eastAsia="Arial" w:hAnsi="Times New Roman" w:cs="Times New Roman"/>
          <w:b/>
          <w:bCs/>
          <w:spacing w:val="-15"/>
          <w:w w:val="105"/>
          <w:sz w:val="20"/>
          <w:szCs w:val="20"/>
        </w:rPr>
        <w:t xml:space="preserve"> </w:t>
      </w:r>
      <w:r>
        <w:rPr>
          <w:rFonts w:ascii="Times New Roman" w:eastAsia="Arial" w:hAnsi="Times New Roman" w:cs="Times New Roman"/>
          <w:b/>
          <w:bCs/>
          <w:w w:val="105"/>
          <w:sz w:val="20"/>
          <w:szCs w:val="20"/>
        </w:rPr>
        <w:t xml:space="preserve">informazioni relative al rispetto del massimale, facendo sottoscrivere al proprio legale  </w:t>
      </w:r>
      <w:r>
        <w:rPr>
          <w:rFonts w:ascii="Times New Roman" w:eastAsia="Arial" w:hAnsi="Times New Roman" w:cs="Times New Roman"/>
          <w:b/>
          <w:bCs/>
          <w:spacing w:val="50"/>
          <w:w w:val="105"/>
          <w:sz w:val="20"/>
          <w:szCs w:val="20"/>
        </w:rPr>
        <w:t xml:space="preserve"> </w:t>
      </w:r>
      <w:r>
        <w:rPr>
          <w:rFonts w:ascii="Times New Roman" w:eastAsia="Arial" w:hAnsi="Times New Roman" w:cs="Times New Roman"/>
          <w:b/>
          <w:bCs/>
          <w:w w:val="105"/>
          <w:sz w:val="20"/>
          <w:szCs w:val="20"/>
        </w:rPr>
        <w:t>rappresentante una dichiarazione sostitutiva di atto di notorietà (Allegato II). Tali dichiarazioni dovranno essere allegate alla domanda da parte dell’impresa richiedente.</w:t>
      </w:r>
    </w:p>
    <w:p w:rsidR="00D628D5" w:rsidRDefault="00D628D5" w:rsidP="00D628D5">
      <w:pPr>
        <w:widowControl w:val="0"/>
        <w:spacing w:after="0" w:line="240" w:lineRule="auto"/>
        <w:ind w:right="-61"/>
        <w:rPr>
          <w:rFonts w:ascii="Times New Roman" w:eastAsia="Arial" w:hAnsi="Times New Roman" w:cs="Times New Roman"/>
          <w:b/>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B: Rispetto del massimale.</w:t>
      </w:r>
    </w:p>
    <w:p w:rsidR="00D628D5" w:rsidRDefault="00D628D5" w:rsidP="00D628D5">
      <w:pPr>
        <w:widowControl w:val="0"/>
        <w:spacing w:after="0" w:line="240" w:lineRule="auto"/>
        <w:ind w:right="-61"/>
        <w:rPr>
          <w:rFonts w:ascii="Times New Roman" w:eastAsia="Arial" w:hAnsi="Times New Roman" w:cs="Times New Roman"/>
          <w:b/>
          <w:i/>
        </w:rPr>
      </w:pPr>
    </w:p>
    <w:p w:rsidR="00D628D5" w:rsidRDefault="00D628D5" w:rsidP="00D628D5">
      <w:pPr>
        <w:widowControl w:val="0"/>
        <w:spacing w:after="0" w:line="240" w:lineRule="auto"/>
        <w:ind w:left="-142" w:right="-6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Quali agevolazioni indicare?</w:t>
      </w: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Devono essere riportate tutte le agevolazioni ottenute in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ai sensi di qualsiasi regolamento europeo relativo a tale tipologia di aiuti, specificando, per ogni aiuto, a quale regolamento faccia riferimento (agricoltura, pesca, SIEG o “generale”).</w:t>
      </w:r>
    </w:p>
    <w:p w:rsidR="00D628D5" w:rsidRDefault="00D628D5" w:rsidP="00D628D5">
      <w:pPr>
        <w:widowControl w:val="0"/>
        <w:spacing w:after="0" w:line="247"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Nel caso di </w:t>
      </w:r>
      <w:r>
        <w:rPr>
          <w:rFonts w:ascii="Times New Roman" w:eastAsia="Arial" w:hAnsi="Times New Roman" w:cs="Times New Roman"/>
          <w:b/>
          <w:w w:val="105"/>
          <w:sz w:val="20"/>
          <w:szCs w:val="20"/>
        </w:rPr>
        <w:t xml:space="preserve">aiuti concessi in forma diversa dalla sovvenzione </w:t>
      </w:r>
      <w:r>
        <w:rPr>
          <w:rFonts w:ascii="Times New Roman" w:eastAsia="Arial" w:hAnsi="Times New Roman" w:cs="Times New Roman"/>
          <w:w w:val="105"/>
          <w:sz w:val="20"/>
          <w:szCs w:val="20"/>
        </w:rPr>
        <w:t>(ad esempio, come prestito agevolato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come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garanzia),</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dovrà</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essere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indicato</w:t>
      </w:r>
      <w:r>
        <w:rPr>
          <w:rFonts w:ascii="Times New Roman" w:eastAsia="Arial" w:hAnsi="Times New Roman" w:cs="Times New Roman"/>
          <w:spacing w:val="-11"/>
          <w:w w:val="105"/>
          <w:sz w:val="20"/>
          <w:szCs w:val="20"/>
        </w:rPr>
        <w:t xml:space="preserve"> </w:t>
      </w:r>
      <w:r>
        <w:rPr>
          <w:rFonts w:ascii="Times New Roman" w:eastAsia="Arial" w:hAnsi="Times New Roman" w:cs="Times New Roman"/>
          <w:b/>
          <w:w w:val="105"/>
          <w:sz w:val="20"/>
          <w:szCs w:val="20"/>
        </w:rPr>
        <w:t>l’importo</w:t>
      </w:r>
      <w:r>
        <w:rPr>
          <w:rFonts w:ascii="Times New Roman" w:eastAsia="Arial" w:hAnsi="Times New Roman" w:cs="Times New Roman"/>
          <w:b/>
          <w:spacing w:val="-10"/>
          <w:w w:val="105"/>
          <w:sz w:val="20"/>
          <w:szCs w:val="20"/>
        </w:rPr>
        <w:t xml:space="preserve"> </w:t>
      </w:r>
      <w:r>
        <w:rPr>
          <w:rFonts w:ascii="Times New Roman" w:eastAsia="Arial" w:hAnsi="Times New Roman" w:cs="Times New Roman"/>
          <w:b/>
          <w:w w:val="105"/>
          <w:sz w:val="20"/>
          <w:szCs w:val="20"/>
        </w:rPr>
        <w:t>dell’equivalente</w:t>
      </w:r>
      <w:r>
        <w:rPr>
          <w:rFonts w:ascii="Times New Roman" w:eastAsia="Arial" w:hAnsi="Times New Roman" w:cs="Times New Roman"/>
          <w:b/>
          <w:spacing w:val="-11"/>
          <w:w w:val="105"/>
          <w:sz w:val="20"/>
          <w:szCs w:val="20"/>
        </w:rPr>
        <w:t xml:space="preserve"> </w:t>
      </w:r>
      <w:r>
        <w:rPr>
          <w:rFonts w:ascii="Times New Roman" w:eastAsia="Arial" w:hAnsi="Times New Roman" w:cs="Times New Roman"/>
          <w:b/>
          <w:w w:val="105"/>
          <w:sz w:val="20"/>
          <w:szCs w:val="20"/>
        </w:rPr>
        <w:t>sovvenzione</w:t>
      </w:r>
      <w:r>
        <w:rPr>
          <w:rFonts w:ascii="Times New Roman" w:eastAsia="Arial" w:hAnsi="Times New Roman" w:cs="Times New Roman"/>
          <w:w w:val="105"/>
          <w:sz w:val="20"/>
          <w:szCs w:val="20"/>
        </w:rPr>
        <w:t>,</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come risulta dall’atto di concessione di ciascun</w:t>
      </w:r>
      <w:r>
        <w:rPr>
          <w:rFonts w:ascii="Times New Roman" w:eastAsia="Arial" w:hAnsi="Times New Roman" w:cs="Times New Roman"/>
          <w:spacing w:val="-25"/>
          <w:w w:val="105"/>
          <w:sz w:val="20"/>
          <w:szCs w:val="20"/>
        </w:rPr>
        <w:t xml:space="preserve"> </w:t>
      </w:r>
      <w:r>
        <w:rPr>
          <w:rFonts w:ascii="Times New Roman" w:eastAsia="Arial" w:hAnsi="Times New Roman" w:cs="Times New Roman"/>
          <w:w w:val="105"/>
          <w:sz w:val="20"/>
          <w:szCs w:val="20"/>
        </w:rPr>
        <w:t>aiuto.</w:t>
      </w:r>
    </w:p>
    <w:p w:rsidR="00D628D5" w:rsidRDefault="00D628D5" w:rsidP="00D628D5">
      <w:pPr>
        <w:widowControl w:val="0"/>
        <w:spacing w:after="0" w:line="240"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In relazione a ciascun aiuto deve essere rispettato il massimale triennale stabilito dal regolamento di riferimento e nell’avviso.</w:t>
      </w:r>
    </w:p>
    <w:p w:rsidR="00D628D5" w:rsidRDefault="00D628D5" w:rsidP="00D628D5">
      <w:pPr>
        <w:widowControl w:val="0"/>
        <w:spacing w:after="0" w:line="252" w:lineRule="auto"/>
        <w:ind w:left="-142" w:right="-61"/>
        <w:jc w:val="both"/>
        <w:rPr>
          <w:rFonts w:ascii="Times New Roman" w:eastAsia="Arial" w:hAnsi="Times New Roman" w:cs="Times New Roman"/>
          <w:w w:val="105"/>
          <w:sz w:val="20"/>
          <w:szCs w:val="20"/>
        </w:rPr>
      </w:pPr>
    </w:p>
    <w:p w:rsidR="00D628D5" w:rsidRDefault="00D628D5" w:rsidP="00D628D5">
      <w:pPr>
        <w:widowControl w:val="0"/>
        <w:spacing w:after="0" w:line="252" w:lineRule="auto"/>
        <w:ind w:left="-142" w:right="-6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Un’impresa può essere beneficiaria di aiuti ai sensi di più regolamenti </w:t>
      </w:r>
      <w:r>
        <w:rPr>
          <w:rFonts w:ascii="Times New Roman" w:eastAsia="Arial" w:hAnsi="Times New Roman" w:cs="Times New Roman"/>
          <w:i/>
          <w:w w:val="105"/>
          <w:sz w:val="20"/>
          <w:szCs w:val="20"/>
        </w:rPr>
        <w:t>«de minimis»</w:t>
      </w:r>
      <w:r>
        <w:rPr>
          <w:rFonts w:ascii="Times New Roman" w:eastAsia="Arial" w:hAnsi="Times New Roman" w:cs="Times New Roman"/>
          <w:w w:val="105"/>
          <w:sz w:val="20"/>
          <w:szCs w:val="20"/>
        </w:rPr>
        <w:t xml:space="preserve">; a ciascuno di tali aiuti si applicherà il massimale pertinente, con l’avvertenza che l’importo totale degli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ottenuti in ciascun triennio di riferimento non potrà comunque superare il tetto massimo più elevato tra quelli cui si fa riferimento.</w:t>
      </w:r>
    </w:p>
    <w:p w:rsidR="00D628D5" w:rsidRDefault="00D628D5" w:rsidP="00D628D5">
      <w:pPr>
        <w:widowControl w:val="0"/>
        <w:spacing w:after="0" w:line="252" w:lineRule="auto"/>
        <w:ind w:left="-142" w:right="81"/>
        <w:jc w:val="both"/>
        <w:rPr>
          <w:rFonts w:ascii="Times New Roman" w:eastAsia="Arial" w:hAnsi="Times New Roman" w:cs="Times New Roman"/>
          <w:w w:val="105"/>
          <w:sz w:val="20"/>
          <w:szCs w:val="20"/>
        </w:rPr>
      </w:pPr>
      <w:r>
        <w:rPr>
          <w:rFonts w:ascii="Times New Roman" w:eastAsia="Arial" w:hAnsi="Times New Roman" w:cs="Times New Roman"/>
          <w:w w:val="105"/>
          <w:sz w:val="20"/>
          <w:szCs w:val="20"/>
        </w:rPr>
        <w:t xml:space="preserve">Inoltre, qualora l'importo concesso sia stato nel frattempo anche </w:t>
      </w:r>
      <w:r>
        <w:rPr>
          <w:rFonts w:ascii="Times New Roman" w:eastAsia="Arial" w:hAnsi="Times New Roman" w:cs="Times New Roman"/>
          <w:b/>
          <w:w w:val="105"/>
          <w:sz w:val="20"/>
          <w:szCs w:val="20"/>
        </w:rPr>
        <w:t>liquidato a saldo</w:t>
      </w:r>
      <w:r>
        <w:rPr>
          <w:rFonts w:ascii="Times New Roman" w:eastAsia="Arial" w:hAnsi="Times New Roman" w:cs="Times New Roman"/>
          <w:w w:val="105"/>
          <w:sz w:val="20"/>
          <w:szCs w:val="20"/>
        </w:rPr>
        <w:t xml:space="preserve">, l'impresa potrà dichiarare anche questo importo effettivamente ricevuto se di valore diverso (inferiore) da quello concesso. </w:t>
      </w:r>
    </w:p>
    <w:p w:rsidR="00D628D5" w:rsidRDefault="00D628D5" w:rsidP="00D628D5">
      <w:pPr>
        <w:widowControl w:val="0"/>
        <w:spacing w:after="0" w:line="252" w:lineRule="auto"/>
        <w:ind w:right="81"/>
        <w:jc w:val="both"/>
        <w:rPr>
          <w:rFonts w:ascii="Times New Roman" w:eastAsia="Arial" w:hAnsi="Times New Roman" w:cs="Times New Roman"/>
          <w:b/>
          <w:sz w:val="20"/>
          <w:szCs w:val="20"/>
        </w:rPr>
      </w:pPr>
      <w:r>
        <w:rPr>
          <w:rFonts w:ascii="Times New Roman" w:eastAsia="Arial" w:hAnsi="Times New Roman" w:cs="Times New Roman"/>
          <w:b/>
          <w:w w:val="105"/>
          <w:sz w:val="20"/>
          <w:szCs w:val="20"/>
        </w:rPr>
        <w:t>Fino al momento in cui non sia intervenuta l’erogazione a saldo, dovrà essere indicato solo l’importo concesso.</w:t>
      </w:r>
    </w:p>
    <w:p w:rsidR="00D628D5" w:rsidRDefault="00D628D5" w:rsidP="00D628D5">
      <w:pPr>
        <w:widowControl w:val="0"/>
        <w:spacing w:after="0" w:line="240" w:lineRule="auto"/>
        <w:ind w:left="-142" w:right="8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Periodo di riferimento.</w:t>
      </w:r>
    </w:p>
    <w:p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Il massimale ammissibile stabilito nell’avviso si riferisce all’</w:t>
      </w:r>
      <w:r>
        <w:rPr>
          <w:rFonts w:ascii="Times New Roman" w:eastAsia="Arial" w:hAnsi="Times New Roman" w:cs="Times New Roman"/>
          <w:b/>
          <w:w w:val="105"/>
          <w:sz w:val="20"/>
          <w:szCs w:val="20"/>
        </w:rPr>
        <w:t>esercizio finanziario in corso e ai due esercizi precedenti</w:t>
      </w:r>
      <w:r>
        <w:rPr>
          <w:rFonts w:ascii="Times New Roman" w:eastAsia="Arial" w:hAnsi="Times New Roman" w:cs="Times New Roman"/>
          <w:w w:val="105"/>
          <w:sz w:val="20"/>
          <w:szCs w:val="20"/>
        </w:rPr>
        <w:t xml:space="preserve">. Per “esercizio finanziario” si intende </w:t>
      </w:r>
      <w:r>
        <w:rPr>
          <w:rFonts w:ascii="Times New Roman" w:eastAsia="Arial" w:hAnsi="Times New Roman" w:cs="Times New Roman"/>
          <w:b/>
          <w:w w:val="105"/>
          <w:sz w:val="20"/>
          <w:szCs w:val="20"/>
        </w:rPr>
        <w:t xml:space="preserve">l’anno fiscale </w:t>
      </w:r>
      <w:r>
        <w:rPr>
          <w:rFonts w:ascii="Times New Roman" w:eastAsia="Arial" w:hAnsi="Times New Roman" w:cs="Times New Roman"/>
          <w:w w:val="105"/>
          <w:sz w:val="20"/>
          <w:szCs w:val="20"/>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D628D5" w:rsidRDefault="00D628D5" w:rsidP="00D628D5">
      <w:pPr>
        <w:widowControl w:val="0"/>
        <w:spacing w:after="0" w:line="240" w:lineRule="auto"/>
        <w:ind w:right="81"/>
        <w:rPr>
          <w:rFonts w:ascii="Times New Roman" w:eastAsia="Arial" w:hAnsi="Times New Roman" w:cs="Times New Roman"/>
          <w:sz w:val="20"/>
          <w:szCs w:val="20"/>
        </w:rPr>
      </w:pPr>
    </w:p>
    <w:p w:rsidR="00D628D5" w:rsidRDefault="00D628D5" w:rsidP="00D628D5">
      <w:pPr>
        <w:widowControl w:val="0"/>
        <w:spacing w:after="0" w:line="240" w:lineRule="auto"/>
        <w:ind w:left="-142" w:right="81"/>
        <w:jc w:val="both"/>
        <w:rPr>
          <w:rFonts w:ascii="Times New Roman" w:eastAsia="Arial" w:hAnsi="Times New Roman" w:cs="Times New Roman"/>
          <w:i/>
          <w:sz w:val="20"/>
          <w:szCs w:val="20"/>
        </w:rPr>
      </w:pPr>
      <w:r>
        <w:rPr>
          <w:rFonts w:ascii="Times New Roman" w:eastAsia="Arial" w:hAnsi="Times New Roman" w:cs="Times New Roman"/>
          <w:i/>
          <w:w w:val="105"/>
          <w:sz w:val="20"/>
          <w:szCs w:val="20"/>
        </w:rPr>
        <w:t>Il</w:t>
      </w:r>
      <w:r>
        <w:rPr>
          <w:rFonts w:ascii="Times New Roman" w:eastAsia="Arial" w:hAnsi="Times New Roman" w:cs="Times New Roman"/>
          <w:i/>
          <w:w w:val="105"/>
        </w:rPr>
        <w:t xml:space="preserve"> caso specifico delle fusioni, acquisizioni e trasferimenti di rami d’azienda:</w:t>
      </w:r>
    </w:p>
    <w:p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Nel caso specifico in cui l’impresa richiedente sia incorsa in vicende di </w:t>
      </w:r>
      <w:r>
        <w:rPr>
          <w:rFonts w:ascii="Times New Roman" w:eastAsia="Arial" w:hAnsi="Times New Roman" w:cs="Times New Roman"/>
          <w:b/>
          <w:w w:val="105"/>
          <w:sz w:val="20"/>
          <w:szCs w:val="20"/>
        </w:rPr>
        <w:t xml:space="preserve">fusioni o acquisizioni </w:t>
      </w:r>
      <w:r>
        <w:rPr>
          <w:rFonts w:ascii="Times New Roman" w:eastAsia="Arial" w:hAnsi="Times New Roman" w:cs="Times New Roman"/>
          <w:w w:val="105"/>
          <w:sz w:val="20"/>
          <w:szCs w:val="20"/>
        </w:rPr>
        <w:t xml:space="preserve">(art.3(8) del Reg 1407/2013/UE) tutti gli aiuti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accordati alle imprese oggetto dell’operazione devono essere sommati.</w:t>
      </w:r>
    </w:p>
    <w:p w:rsidR="00D628D5" w:rsidRDefault="00D628D5" w:rsidP="00D628D5">
      <w:pPr>
        <w:widowControl w:val="0"/>
        <w:spacing w:after="0" w:line="252" w:lineRule="auto"/>
        <w:ind w:left="-142" w:right="81"/>
        <w:rPr>
          <w:rFonts w:ascii="Times New Roman" w:eastAsia="Arial" w:hAnsi="Times New Roman" w:cs="Times New Roman"/>
          <w:sz w:val="20"/>
          <w:szCs w:val="20"/>
        </w:rPr>
      </w:pPr>
      <w:r>
        <w:rPr>
          <w:rFonts w:ascii="Times New Roman" w:eastAsia="Arial" w:hAnsi="Times New Roman" w:cs="Times New Roman"/>
          <w:w w:val="105"/>
          <w:sz w:val="20"/>
          <w:szCs w:val="20"/>
        </w:rPr>
        <w:t>In</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questo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caso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la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tabella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andrà</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compilata</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inserendo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anche</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il</w:t>
      </w:r>
      <w:r>
        <w:rPr>
          <w:rFonts w:ascii="Times New Roman" w:eastAsia="Arial" w:hAnsi="Times New Roman" w:cs="Times New Roman"/>
          <w:spacing w:val="-14"/>
          <w:w w:val="105"/>
          <w:sz w:val="20"/>
          <w:szCs w:val="20"/>
        </w:rPr>
        <w:t xml:space="preserve"> </w:t>
      </w:r>
      <w:r>
        <w:rPr>
          <w:rFonts w:ascii="Times New Roman" w:eastAsia="Arial" w:hAnsi="Times New Roman" w:cs="Times New Roman"/>
          <w:i/>
          <w:w w:val="105"/>
          <w:sz w:val="20"/>
          <w:szCs w:val="20"/>
        </w:rPr>
        <w:t>de</w:t>
      </w:r>
      <w:r>
        <w:rPr>
          <w:rFonts w:ascii="Times New Roman" w:eastAsia="Arial" w:hAnsi="Times New Roman" w:cs="Times New Roman"/>
          <w:i/>
          <w:spacing w:val="-11"/>
          <w:w w:val="105"/>
          <w:sz w:val="20"/>
          <w:szCs w:val="20"/>
        </w:rPr>
        <w:t xml:space="preserve"> </w:t>
      </w:r>
      <w:r>
        <w:rPr>
          <w:rFonts w:ascii="Times New Roman" w:eastAsia="Arial" w:hAnsi="Times New Roman" w:cs="Times New Roman"/>
          <w:i/>
          <w:w w:val="105"/>
          <w:sz w:val="20"/>
          <w:szCs w:val="20"/>
        </w:rPr>
        <w:t>minimis</w:t>
      </w:r>
      <w:r>
        <w:rPr>
          <w:rFonts w:ascii="Times New Roman" w:eastAsia="Arial" w:hAnsi="Times New Roman" w:cs="Times New Roman"/>
          <w:i/>
          <w:spacing w:val="-12"/>
          <w:w w:val="105"/>
          <w:sz w:val="20"/>
          <w:szCs w:val="20"/>
        </w:rPr>
        <w:t xml:space="preserve"> </w:t>
      </w:r>
      <w:r>
        <w:rPr>
          <w:rFonts w:ascii="Times New Roman" w:eastAsia="Arial" w:hAnsi="Times New Roman" w:cs="Times New Roman"/>
          <w:w w:val="105"/>
          <w:sz w:val="20"/>
          <w:szCs w:val="20"/>
        </w:rPr>
        <w:t>ottenuto</w:t>
      </w:r>
      <w:r>
        <w:rPr>
          <w:rFonts w:ascii="Times New Roman" w:eastAsia="Arial" w:hAnsi="Times New Roman" w:cs="Times New Roman"/>
          <w:spacing w:val="-11"/>
          <w:w w:val="105"/>
          <w:sz w:val="20"/>
          <w:szCs w:val="20"/>
        </w:rPr>
        <w:t xml:space="preserve"> </w:t>
      </w:r>
      <w:r>
        <w:rPr>
          <w:rFonts w:ascii="Times New Roman" w:eastAsia="Arial" w:hAnsi="Times New Roman" w:cs="Times New Roman"/>
          <w:w w:val="105"/>
          <w:sz w:val="20"/>
          <w:szCs w:val="20"/>
        </w:rPr>
        <w:t>dall’impresa/dalle imprese oggetto acquisizione o</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 xml:space="preserve">fusione. Nel caso specifico in cui l’impresa richiedente origini da operazioni di </w:t>
      </w:r>
      <w:r>
        <w:rPr>
          <w:rFonts w:ascii="Times New Roman" w:eastAsia="Arial" w:hAnsi="Times New Roman" w:cs="Times New Roman"/>
          <w:b/>
          <w:w w:val="105"/>
          <w:sz w:val="20"/>
          <w:szCs w:val="20"/>
        </w:rPr>
        <w:t xml:space="preserve">scissione </w:t>
      </w:r>
      <w:r>
        <w:rPr>
          <w:rFonts w:ascii="Times New Roman" w:eastAsia="Arial" w:hAnsi="Times New Roman" w:cs="Times New Roman"/>
          <w:w w:val="105"/>
          <w:sz w:val="20"/>
          <w:szCs w:val="20"/>
        </w:rPr>
        <w:t>(art.3(9) del Reg 1407/2013/UE)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un’impresa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due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più</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distinte,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segnala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l’importo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degli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aiuti</w:t>
      </w:r>
      <w:r>
        <w:rPr>
          <w:rFonts w:ascii="Times New Roman" w:eastAsia="Arial" w:hAnsi="Times New Roman" w:cs="Times New Roman"/>
          <w:spacing w:val="-5"/>
          <w:w w:val="105"/>
          <w:sz w:val="20"/>
          <w:szCs w:val="20"/>
        </w:rPr>
        <w:t xml:space="preserve"> </w:t>
      </w:r>
      <w:r>
        <w:rPr>
          <w:rFonts w:ascii="Times New Roman" w:eastAsia="Arial" w:hAnsi="Times New Roman" w:cs="Times New Roman"/>
          <w:i/>
          <w:spacing w:val="2"/>
          <w:w w:val="105"/>
          <w:sz w:val="20"/>
          <w:szCs w:val="20"/>
        </w:rPr>
        <w:t xml:space="preserve">«de </w:t>
      </w:r>
      <w:r>
        <w:rPr>
          <w:rFonts w:ascii="Times New Roman" w:eastAsia="Arial" w:hAnsi="Times New Roman" w:cs="Times New Roman"/>
          <w:i/>
          <w:w w:val="105"/>
          <w:sz w:val="20"/>
          <w:szCs w:val="20"/>
        </w:rPr>
        <w:t>minimis»</w:t>
      </w:r>
      <w:r>
        <w:rPr>
          <w:rFonts w:ascii="Times New Roman" w:eastAsia="Arial" w:hAnsi="Times New Roman" w:cs="Times New Roman"/>
          <w:i/>
          <w:spacing w:val="-9"/>
          <w:w w:val="105"/>
          <w:sz w:val="20"/>
          <w:szCs w:val="20"/>
        </w:rPr>
        <w:t xml:space="preserve"> </w:t>
      </w:r>
      <w:r>
        <w:rPr>
          <w:rFonts w:ascii="Times New Roman" w:eastAsia="Arial" w:hAnsi="Times New Roman" w:cs="Times New Roman"/>
          <w:w w:val="105"/>
          <w:sz w:val="20"/>
          <w:szCs w:val="20"/>
        </w:rPr>
        <w:t>ottenuti</w:t>
      </w:r>
      <w:r>
        <w:rPr>
          <w:rFonts w:ascii="Times New Roman" w:eastAsia="Arial" w:hAnsi="Times New Roman" w:cs="Times New Roman"/>
          <w:spacing w:val="-10"/>
          <w:w w:val="105"/>
          <w:sz w:val="20"/>
          <w:szCs w:val="20"/>
        </w:rPr>
        <w:t xml:space="preserve"> </w:t>
      </w:r>
      <w:r>
        <w:rPr>
          <w:rFonts w:ascii="Times New Roman" w:eastAsia="Arial" w:hAnsi="Times New Roman" w:cs="Times New Roman"/>
          <w:w w:val="105"/>
          <w:sz w:val="20"/>
          <w:szCs w:val="20"/>
        </w:rPr>
        <w:t>dall’impresa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originaria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deve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essere</w:t>
      </w:r>
      <w:r>
        <w:rPr>
          <w:rFonts w:ascii="Times New Roman" w:eastAsia="Arial" w:hAnsi="Times New Roman" w:cs="Times New Roman"/>
          <w:spacing w:val="-10"/>
          <w:w w:val="105"/>
          <w:sz w:val="20"/>
          <w:szCs w:val="20"/>
        </w:rPr>
        <w:t xml:space="preserve"> </w:t>
      </w:r>
      <w:r>
        <w:rPr>
          <w:rFonts w:ascii="Times New Roman" w:eastAsia="Arial" w:hAnsi="Times New Roman" w:cs="Times New Roman"/>
          <w:b/>
          <w:w w:val="105"/>
          <w:sz w:val="20"/>
          <w:szCs w:val="20"/>
        </w:rPr>
        <w:t>attribuito</w:t>
      </w:r>
      <w:r>
        <w:rPr>
          <w:rFonts w:ascii="Times New Roman" w:eastAsia="Arial" w:hAnsi="Times New Roman" w:cs="Times New Roman"/>
          <w:b/>
          <w:spacing w:val="-9"/>
          <w:w w:val="105"/>
          <w:sz w:val="20"/>
          <w:szCs w:val="20"/>
        </w:rPr>
        <w:t xml:space="preserve"> </w:t>
      </w:r>
      <w:r>
        <w:rPr>
          <w:rFonts w:ascii="Times New Roman" w:eastAsia="Arial" w:hAnsi="Times New Roman" w:cs="Times New Roman"/>
          <w:w w:val="105"/>
          <w:sz w:val="20"/>
          <w:szCs w:val="20"/>
        </w:rPr>
        <w:t>all’impresa</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che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acquisirà</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le</w:t>
      </w:r>
      <w:r>
        <w:rPr>
          <w:rFonts w:ascii="Times New Roman" w:eastAsia="Arial" w:hAnsi="Times New Roman" w:cs="Times New Roman"/>
          <w:spacing w:val="-9"/>
          <w:w w:val="105"/>
          <w:sz w:val="20"/>
          <w:szCs w:val="20"/>
        </w:rPr>
        <w:t xml:space="preserve"> </w:t>
      </w:r>
      <w:r>
        <w:rPr>
          <w:rFonts w:ascii="Times New Roman" w:eastAsia="Arial" w:hAnsi="Times New Roman" w:cs="Times New Roman"/>
          <w:w w:val="105"/>
          <w:sz w:val="20"/>
          <w:szCs w:val="20"/>
        </w:rPr>
        <w:t>attività che hanno beneficiato degli aiuti o, se ciò non è possibile, deve essere suddiviso proporzionalmente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valore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delle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nuove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imprese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termini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capitale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investito.</w:t>
      </w:r>
    </w:p>
    <w:p w:rsidR="00D628D5" w:rsidRDefault="00D628D5" w:rsidP="00D628D5">
      <w:pPr>
        <w:widowControl w:val="0"/>
        <w:spacing w:after="0" w:line="252" w:lineRule="auto"/>
        <w:ind w:left="-142" w:right="81"/>
        <w:jc w:val="both"/>
        <w:rPr>
          <w:rFonts w:ascii="Times New Roman" w:eastAsia="Arial" w:hAnsi="Times New Roman" w:cs="Times New Roman"/>
          <w:sz w:val="20"/>
          <w:szCs w:val="20"/>
        </w:rPr>
      </w:pPr>
      <w:r>
        <w:rPr>
          <w:rFonts w:ascii="Times New Roman" w:eastAsia="Arial" w:hAnsi="Times New Roman" w:cs="Times New Roman"/>
          <w:w w:val="105"/>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D628D5" w:rsidRDefault="00D628D5" w:rsidP="00D628D5">
      <w:pPr>
        <w:widowControl w:val="0"/>
        <w:spacing w:after="0" w:line="240" w:lineRule="auto"/>
        <w:rPr>
          <w:rFonts w:ascii="Times New Roman" w:eastAsia="Arial" w:hAnsi="Times New Roman" w:cs="Times New Roman"/>
          <w:sz w:val="20"/>
          <w:szCs w:val="20"/>
        </w:rPr>
      </w:pPr>
    </w:p>
    <w:tbl>
      <w:tblPr>
        <w:tblStyle w:val="Grigliatabella1"/>
        <w:tblW w:w="9628" w:type="dxa"/>
        <w:tblInd w:w="-5" w:type="dxa"/>
        <w:tblCellMar>
          <w:left w:w="103" w:type="dxa"/>
        </w:tblCellMar>
        <w:tblLook w:val="04A0" w:firstRow="1" w:lastRow="0" w:firstColumn="1" w:lastColumn="0" w:noHBand="0" w:noVBand="1"/>
      </w:tblPr>
      <w:tblGrid>
        <w:gridCol w:w="9628"/>
      </w:tblGrid>
      <w:tr w:rsidR="00D628D5" w:rsidTr="00F950CA">
        <w:tc>
          <w:tcPr>
            <w:tcW w:w="9628" w:type="dxa"/>
            <w:shd w:val="clear" w:color="auto" w:fill="auto"/>
            <w:tcMar>
              <w:left w:w="103" w:type="dxa"/>
            </w:tcMar>
          </w:tcPr>
          <w:p w:rsidR="00D628D5" w:rsidRPr="00D92A8B" w:rsidRDefault="00D628D5" w:rsidP="00F950CA">
            <w:pPr>
              <w:widowControl w:val="0"/>
              <w:ind w:left="108"/>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Ad esempio:</w:t>
            </w:r>
          </w:p>
          <w:p w:rsidR="00D628D5" w:rsidRPr="00D92A8B" w:rsidRDefault="00D628D5" w:rsidP="00F950CA">
            <w:pPr>
              <w:widowControl w:val="0"/>
              <w:ind w:left="108" w:right="1634"/>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All’impresa A sono stati concessi 80.000€ in de minimis nell’anno 2010 All’impresa B sono stati concessi 20.000€ in de minimis nell’anno 2010</w:t>
            </w:r>
          </w:p>
          <w:p w:rsidR="00D628D5" w:rsidRPr="00D92A8B" w:rsidRDefault="00D628D5" w:rsidP="00F950CA">
            <w:pPr>
              <w:widowControl w:val="0"/>
              <w:ind w:left="108"/>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Nell’anno 2011 l’impresa A si fonde con l’impresa B e diventa un nuovo soggetto (A+B)</w:t>
            </w:r>
          </w:p>
          <w:p w:rsidR="00D628D5" w:rsidRPr="00D92A8B" w:rsidRDefault="00D628D5" w:rsidP="00F950CA">
            <w:pPr>
              <w:widowControl w:val="0"/>
              <w:ind w:left="108" w:right="101"/>
              <w:jc w:val="both"/>
              <w:rPr>
                <w:rFonts w:ascii="Times New Roman" w:eastAsia="Arial" w:hAnsi="Times New Roman"/>
                <w:sz w:val="16"/>
                <w:szCs w:val="16"/>
                <w:lang w:val="it-IT"/>
              </w:rPr>
            </w:pPr>
            <w:r w:rsidRPr="00D92A8B">
              <w:rPr>
                <w:rFonts w:ascii="Times New Roman" w:eastAsia="Arial" w:hAnsi="Times New Roman" w:cs="Times New Roman"/>
                <w:w w:val="105"/>
                <w:sz w:val="16"/>
                <w:szCs w:val="16"/>
                <w:lang w:val="it-IT"/>
              </w:rPr>
              <w:t>Nell’anno 2011 il soggetto (A+B) vuole fare domanda per un nuovo de minimis di 70.000€. L’impresa (A+B) dovrà dichiarare gli aiuti ricevuti anche dalle imprese A e B, che ammonteranno ad un totale di 100.000€</w:t>
            </w:r>
          </w:p>
          <w:p w:rsidR="00D628D5" w:rsidRPr="00D92A8B" w:rsidRDefault="00D628D5" w:rsidP="00F950CA">
            <w:pPr>
              <w:widowControl w:val="0"/>
              <w:ind w:left="108" w:right="106"/>
              <w:jc w:val="both"/>
              <w:rPr>
                <w:rFonts w:ascii="Times New Roman" w:eastAsia="Arial" w:hAnsi="Times New Roman"/>
                <w:szCs w:val="20"/>
                <w:lang w:val="it-IT"/>
              </w:rPr>
            </w:pPr>
            <w:r w:rsidRPr="00D92A8B">
              <w:rPr>
                <w:rFonts w:ascii="Times New Roman" w:eastAsia="Arial" w:hAnsi="Times New Roman" w:cs="Times New Roman"/>
                <w:w w:val="105"/>
                <w:sz w:val="16"/>
                <w:szCs w:val="16"/>
                <w:lang w:val="it-IT"/>
              </w:rPr>
              <w:t>Qualora l’impresa (A+B) voglia ottenere un nuovo de minimis nel 2012, dovrà dichiarare che gli sono stati concessi nell’anno in corso e nei due precedenti aiuti de minimis pari a 170.000€</w:t>
            </w:r>
          </w:p>
        </w:tc>
      </w:tr>
    </w:tbl>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widowControl w:val="0"/>
        <w:spacing w:after="0" w:line="247" w:lineRule="auto"/>
        <w:ind w:left="112" w:right="111"/>
        <w:jc w:val="both"/>
        <w:rPr>
          <w:rFonts w:ascii="Times New Roman" w:eastAsia="Arial" w:hAnsi="Times New Roman" w:cs="Times New Roman"/>
          <w:b/>
          <w:i/>
        </w:rPr>
      </w:pPr>
      <w:r>
        <w:rPr>
          <w:rFonts w:ascii="Times New Roman" w:eastAsia="Arial" w:hAnsi="Times New Roman" w:cs="Times New Roman"/>
          <w:b/>
          <w:i/>
          <w:w w:val="105"/>
        </w:rPr>
        <w:t>Le seguente parte di istruzioni per la compilazione fornisce indicazioni utili per fornire istruzioni ai partecipanti relativamente alle seguenti sezioni (C, D ed E) nel modulo. (FACOLTATIVE a discrezione dell’amministrazione concedente).</w:t>
      </w:r>
    </w:p>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C: Campo di applicazione</w:t>
      </w:r>
    </w:p>
    <w:p w:rsidR="00D628D5" w:rsidRDefault="00D628D5" w:rsidP="00D628D5">
      <w:pPr>
        <w:widowControl w:val="0"/>
        <w:spacing w:after="0" w:line="247" w:lineRule="auto"/>
        <w:ind w:left="112" w:right="115"/>
        <w:jc w:val="both"/>
        <w:rPr>
          <w:rFonts w:ascii="Times New Roman" w:eastAsia="Arial" w:hAnsi="Times New Roman" w:cs="Times New Roman"/>
          <w:sz w:val="20"/>
          <w:szCs w:val="20"/>
        </w:rPr>
      </w:pPr>
      <w:r>
        <w:rPr>
          <w:rFonts w:ascii="Times New Roman" w:eastAsia="Arial" w:hAnsi="Times New Roman" w:cs="Times New Roman"/>
          <w:w w:val="105"/>
          <w:sz w:val="20"/>
          <w:szCs w:val="20"/>
        </w:rPr>
        <w:t>Se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un’impresa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opera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settori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ammissibili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dall’avviso/bando,</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settori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esclusi,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deve</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essere va garantito, tramite la separazione delle attività o la distinzione dei costi, che le attività esercitate nei settori esclusi non beneficino degli aiuti “de</w:t>
      </w:r>
      <w:r>
        <w:rPr>
          <w:rFonts w:ascii="Times New Roman" w:eastAsia="Arial" w:hAnsi="Times New Roman" w:cs="Times New Roman"/>
          <w:spacing w:val="-35"/>
          <w:w w:val="105"/>
          <w:sz w:val="20"/>
          <w:szCs w:val="20"/>
        </w:rPr>
        <w:t xml:space="preserve"> </w:t>
      </w:r>
      <w:r>
        <w:rPr>
          <w:rFonts w:ascii="Times New Roman" w:eastAsia="Arial" w:hAnsi="Times New Roman" w:cs="Times New Roman"/>
          <w:w w:val="105"/>
          <w:sz w:val="20"/>
          <w:szCs w:val="20"/>
        </w:rPr>
        <w:t>minimis”.</w:t>
      </w:r>
    </w:p>
    <w:p w:rsidR="00D628D5" w:rsidRDefault="00D628D5" w:rsidP="00D628D5">
      <w:pPr>
        <w:widowControl w:val="0"/>
        <w:spacing w:after="0" w:line="252" w:lineRule="auto"/>
        <w:ind w:left="112" w:right="114"/>
        <w:jc w:val="both"/>
        <w:rPr>
          <w:rFonts w:ascii="Times New Roman" w:eastAsia="Arial" w:hAnsi="Times New Roman" w:cs="Times New Roman"/>
          <w:sz w:val="20"/>
          <w:szCs w:val="20"/>
        </w:rPr>
      </w:pPr>
      <w:r>
        <w:rPr>
          <w:rFonts w:ascii="Times New Roman" w:eastAsia="Arial" w:hAnsi="Times New Roman" w:cs="Times New Roman"/>
          <w:w w:val="105"/>
          <w:sz w:val="20"/>
          <w:szCs w:val="20"/>
        </w:rPr>
        <w:t>Da Regolamento 1407/2013/UE (articolo 1, par.1), sono esclusi gli aiuti alle imprese operanti nei seguenti settori:</w:t>
      </w:r>
    </w:p>
    <w:p w:rsidR="00D628D5" w:rsidRDefault="00D628D5" w:rsidP="00D628D5">
      <w:pPr>
        <w:widowControl w:val="0"/>
        <w:numPr>
          <w:ilvl w:val="0"/>
          <w:numId w:val="5"/>
        </w:numPr>
        <w:tabs>
          <w:tab w:val="left" w:pos="248"/>
        </w:tabs>
        <w:spacing w:after="0" w:line="240" w:lineRule="auto"/>
        <w:ind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della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pesca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dell’acquacoltura,</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cui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regolamento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(CE)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n.</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104/2000</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del</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Consiglio;</w:t>
      </w:r>
    </w:p>
    <w:p w:rsidR="00D628D5" w:rsidRDefault="00D628D5" w:rsidP="00D628D5">
      <w:pPr>
        <w:widowControl w:val="0"/>
        <w:numPr>
          <w:ilvl w:val="0"/>
          <w:numId w:val="5"/>
        </w:numPr>
        <w:tabs>
          <w:tab w:val="left" w:pos="248"/>
        </w:tabs>
        <w:spacing w:after="0" w:line="240" w:lineRule="auto"/>
        <w:ind w:left="247"/>
        <w:jc w:val="both"/>
        <w:rPr>
          <w:rFonts w:ascii="Times New Roman" w:eastAsia="Arial" w:hAnsi="Times New Roman" w:cs="Times New Roman"/>
          <w:sz w:val="20"/>
          <w:szCs w:val="20"/>
        </w:rPr>
      </w:pPr>
      <w:r>
        <w:rPr>
          <w:rFonts w:ascii="Times New Roman" w:eastAsia="Arial" w:hAnsi="Times New Roman" w:cs="Times New Roman"/>
          <w:w w:val="105"/>
          <w:sz w:val="20"/>
          <w:szCs w:val="20"/>
        </w:rPr>
        <w:t>della produzione primaria dei prodotti</w:t>
      </w:r>
      <w:r>
        <w:rPr>
          <w:rFonts w:ascii="Times New Roman" w:eastAsia="Arial" w:hAnsi="Times New Roman" w:cs="Times New Roman"/>
          <w:spacing w:val="-30"/>
          <w:w w:val="105"/>
          <w:sz w:val="20"/>
          <w:szCs w:val="20"/>
        </w:rPr>
        <w:t xml:space="preserve"> </w:t>
      </w:r>
      <w:r>
        <w:rPr>
          <w:rFonts w:ascii="Times New Roman" w:eastAsia="Arial" w:hAnsi="Times New Roman" w:cs="Times New Roman"/>
          <w:w w:val="105"/>
          <w:sz w:val="20"/>
          <w:szCs w:val="20"/>
        </w:rPr>
        <w:t>agricoli;</w:t>
      </w:r>
    </w:p>
    <w:p w:rsidR="00D628D5" w:rsidRDefault="00D628D5" w:rsidP="00D628D5">
      <w:pPr>
        <w:widowControl w:val="0"/>
        <w:numPr>
          <w:ilvl w:val="0"/>
          <w:numId w:val="5"/>
        </w:numPr>
        <w:tabs>
          <w:tab w:val="left" w:pos="238"/>
        </w:tabs>
        <w:spacing w:after="0" w:line="252" w:lineRule="auto"/>
        <w:ind w:right="115"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solo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negli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specifici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casi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cui</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l’importo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dell’aiuto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sia</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stato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fissato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base</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prezzo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al</w:t>
      </w:r>
      <w:r>
        <w:rPr>
          <w:rFonts w:ascii="Times New Roman" w:eastAsia="Arial" w:hAnsi="Times New Roman" w:cs="Times New Roman"/>
          <w:spacing w:val="-13"/>
          <w:w w:val="105"/>
          <w:sz w:val="20"/>
          <w:szCs w:val="20"/>
        </w:rPr>
        <w:t xml:space="preserve"> </w:t>
      </w:r>
      <w:r>
        <w:rPr>
          <w:rFonts w:ascii="Times New Roman" w:eastAsia="Arial" w:hAnsi="Times New Roman" w:cs="Times New Roman"/>
          <w:w w:val="105"/>
          <w:sz w:val="20"/>
          <w:szCs w:val="20"/>
        </w:rPr>
        <w:t>quantitativo di tali prodotti acquistati da produttori primari o immessi sul mercato dalle imprese interessate, o qualora l’aiuto sia stato subordinato al fatto di venire parzialmente o interamente trasferito a produttori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primari,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della</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trasformazione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commercializzazione</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dei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prodotti</w:t>
      </w:r>
      <w:r>
        <w:rPr>
          <w:rFonts w:ascii="Times New Roman" w:eastAsia="Arial" w:hAnsi="Times New Roman" w:cs="Times New Roman"/>
          <w:spacing w:val="-7"/>
          <w:w w:val="105"/>
          <w:sz w:val="20"/>
          <w:szCs w:val="20"/>
        </w:rPr>
        <w:t xml:space="preserve"> </w:t>
      </w:r>
      <w:r>
        <w:rPr>
          <w:rFonts w:ascii="Times New Roman" w:eastAsia="Arial" w:hAnsi="Times New Roman" w:cs="Times New Roman"/>
          <w:w w:val="105"/>
          <w:sz w:val="20"/>
          <w:szCs w:val="20"/>
        </w:rPr>
        <w:t>agricoli.</w:t>
      </w:r>
    </w:p>
    <w:p w:rsidR="00D628D5" w:rsidRDefault="00D628D5" w:rsidP="00D628D5">
      <w:pPr>
        <w:widowControl w:val="0"/>
        <w:spacing w:after="0" w:line="252" w:lineRule="auto"/>
        <w:ind w:left="112" w:right="116"/>
        <w:jc w:val="both"/>
        <w:rPr>
          <w:rFonts w:ascii="Times New Roman" w:eastAsia="Arial" w:hAnsi="Times New Roman" w:cs="Times New Roman"/>
          <w:sz w:val="20"/>
          <w:szCs w:val="20"/>
        </w:rPr>
      </w:pPr>
      <w:r>
        <w:rPr>
          <w:rFonts w:ascii="Times New Roman" w:eastAsia="Arial" w:hAnsi="Times New Roman" w:cs="Times New Roman"/>
          <w:w w:val="105"/>
          <w:sz w:val="20"/>
          <w:szCs w:val="20"/>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D628D5" w:rsidRDefault="00D628D5" w:rsidP="00D628D5">
      <w:pPr>
        <w:widowControl w:val="0"/>
        <w:spacing w:after="0" w:line="247" w:lineRule="auto"/>
        <w:ind w:left="112" w:right="112"/>
        <w:jc w:val="both"/>
        <w:rPr>
          <w:rFonts w:ascii="Times New Roman" w:eastAsia="Arial" w:hAnsi="Times New Roman" w:cs="Times New Roman"/>
          <w:sz w:val="20"/>
          <w:szCs w:val="20"/>
        </w:rPr>
      </w:pPr>
      <w:r>
        <w:rPr>
          <w:rFonts w:ascii="Times New Roman" w:eastAsia="Arial" w:hAnsi="Times New Roman" w:cs="Times New Roman"/>
          <w:w w:val="105"/>
          <w:sz w:val="20"/>
          <w:szCs w:val="20"/>
        </w:rPr>
        <w:t>200.000 EUR, all’impresa si applicherà quest’ultimo massimale, a condizione che sia garantito, tramite la separazione delle attività o la distinzione dei costi, che l’attività di trasporto di merci su strada non tragga un vantaggio superiore a 100.000 EUR.</w:t>
      </w:r>
    </w:p>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rPr>
      </w:pPr>
      <w:r>
        <w:rPr>
          <w:rFonts w:ascii="Times New Roman" w:eastAsia="Arial" w:hAnsi="Times New Roman" w:cs="Times New Roman"/>
          <w:b/>
          <w:bCs/>
          <w:i/>
          <w:w w:val="105"/>
        </w:rPr>
        <w:t>Sezione D: Condizioni per il cumulo</w:t>
      </w:r>
    </w:p>
    <w:p w:rsidR="00D628D5" w:rsidRDefault="00D628D5" w:rsidP="00D628D5">
      <w:pPr>
        <w:widowControl w:val="0"/>
        <w:spacing w:after="0" w:line="240" w:lineRule="auto"/>
        <w:ind w:left="112"/>
        <w:jc w:val="both"/>
        <w:rPr>
          <w:rFonts w:ascii="Times New Roman" w:eastAsia="Arial" w:hAnsi="Times New Roman" w:cs="Times New Roman"/>
          <w:sz w:val="20"/>
          <w:szCs w:val="20"/>
        </w:rPr>
      </w:pPr>
      <w:r>
        <w:rPr>
          <w:rFonts w:ascii="Times New Roman" w:eastAsia="Arial" w:hAnsi="Times New Roman" w:cs="Times New Roman"/>
          <w:b/>
          <w:w w:val="105"/>
          <w:sz w:val="20"/>
          <w:szCs w:val="20"/>
        </w:rPr>
        <w:t xml:space="preserve">Se l’Avviso/Bando consente il cumulo degli aiuti </w:t>
      </w:r>
      <w:r>
        <w:rPr>
          <w:rFonts w:ascii="Times New Roman" w:eastAsia="Arial" w:hAnsi="Times New Roman" w:cs="Times New Roman"/>
          <w:b/>
          <w:i/>
          <w:w w:val="105"/>
          <w:sz w:val="20"/>
          <w:szCs w:val="20"/>
        </w:rPr>
        <w:t xml:space="preserve">de minimis </w:t>
      </w:r>
      <w:r>
        <w:rPr>
          <w:rFonts w:ascii="Times New Roman" w:eastAsia="Arial" w:hAnsi="Times New Roman" w:cs="Times New Roman"/>
          <w:b/>
          <w:w w:val="105"/>
          <w:sz w:val="20"/>
          <w:szCs w:val="20"/>
        </w:rPr>
        <w:t xml:space="preserve">con altri aiuti di Stato </w:t>
      </w:r>
      <w:r>
        <w:rPr>
          <w:rFonts w:ascii="Times New Roman" w:eastAsia="Arial" w:hAnsi="Times New Roman" w:cs="Times New Roman"/>
          <w:w w:val="105"/>
          <w:sz w:val="20"/>
          <w:szCs w:val="20"/>
        </w:rPr>
        <w:t>e gli aiuti</w:t>
      </w:r>
    </w:p>
    <w:p w:rsidR="00D628D5" w:rsidRDefault="00D628D5" w:rsidP="00D628D5">
      <w:pPr>
        <w:widowControl w:val="0"/>
        <w:spacing w:after="0" w:line="240" w:lineRule="auto"/>
        <w:ind w:left="112"/>
        <w:jc w:val="both"/>
        <w:rPr>
          <w:rFonts w:ascii="Times New Roman" w:eastAsia="Arial" w:hAnsi="Times New Roman" w:cs="Times New Roman"/>
          <w:sz w:val="20"/>
          <w:szCs w:val="20"/>
        </w:rPr>
      </w:pP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sono concessi per </w:t>
      </w:r>
      <w:r>
        <w:rPr>
          <w:rFonts w:ascii="Times New Roman" w:eastAsia="Arial" w:hAnsi="Times New Roman" w:cs="Times New Roman"/>
          <w:b/>
          <w:w w:val="105"/>
          <w:sz w:val="20"/>
          <w:szCs w:val="20"/>
        </w:rPr>
        <w:t xml:space="preserve">specifici costi ammissibili, questi </w:t>
      </w:r>
      <w:r>
        <w:rPr>
          <w:rFonts w:ascii="Times New Roman" w:eastAsia="Arial" w:hAnsi="Times New Roman" w:cs="Times New Roman"/>
          <w:w w:val="105"/>
          <w:sz w:val="20"/>
          <w:szCs w:val="20"/>
        </w:rPr>
        <w:t>possono essere cumulati:</w:t>
      </w:r>
    </w:p>
    <w:p w:rsidR="00D628D5" w:rsidRDefault="00D628D5" w:rsidP="00D628D5">
      <w:pPr>
        <w:widowControl w:val="0"/>
        <w:numPr>
          <w:ilvl w:val="0"/>
          <w:numId w:val="6"/>
        </w:numPr>
        <w:tabs>
          <w:tab w:val="left" w:pos="384"/>
        </w:tabs>
        <w:spacing w:after="0" w:line="252" w:lineRule="auto"/>
        <w:ind w:right="213" w:firstLine="0"/>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con aiuti di Stato concessi per gli stessi costi ammissibili </w:t>
      </w:r>
      <w:r>
        <w:rPr>
          <w:rFonts w:ascii="Times New Roman" w:eastAsia="Arial" w:hAnsi="Times New Roman" w:cs="Times New Roman"/>
          <w:b/>
          <w:w w:val="105"/>
          <w:sz w:val="20"/>
          <w:szCs w:val="20"/>
        </w:rPr>
        <w:t xml:space="preserve">se tale cumulo non comporta il superamento dell’intensità di aiuto </w:t>
      </w:r>
      <w:r>
        <w:rPr>
          <w:rFonts w:ascii="Times New Roman" w:eastAsia="Arial" w:hAnsi="Times New Roman" w:cs="Times New Roman"/>
          <w:w w:val="105"/>
          <w:sz w:val="20"/>
          <w:szCs w:val="20"/>
        </w:rPr>
        <w:t>o dell’importo di aiuto più elevati fissati, per le specifiche circostanze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ogni</w:t>
      </w:r>
      <w:r>
        <w:rPr>
          <w:rFonts w:ascii="Times New Roman" w:eastAsia="Arial" w:hAnsi="Times New Roman" w:cs="Times New Roman"/>
          <w:spacing w:val="-6"/>
          <w:w w:val="105"/>
          <w:sz w:val="20"/>
          <w:szCs w:val="20"/>
        </w:rPr>
        <w:t xml:space="preserve"> </w:t>
      </w:r>
      <w:r>
        <w:rPr>
          <w:rFonts w:ascii="Times New Roman" w:eastAsia="Arial" w:hAnsi="Times New Roman" w:cs="Times New Roman"/>
          <w:w w:val="105"/>
          <w:sz w:val="20"/>
          <w:szCs w:val="20"/>
        </w:rPr>
        <w:t>caso,</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un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regolamento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d’esenzione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per</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categoria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o</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una</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decisione</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adottata dalla</w:t>
      </w:r>
      <w:r>
        <w:rPr>
          <w:rFonts w:ascii="Times New Roman" w:eastAsia="Arial" w:hAnsi="Times New Roman" w:cs="Times New Roman"/>
          <w:spacing w:val="-12"/>
          <w:w w:val="105"/>
          <w:sz w:val="20"/>
          <w:szCs w:val="20"/>
        </w:rPr>
        <w:t xml:space="preserve"> </w:t>
      </w:r>
      <w:r>
        <w:rPr>
          <w:rFonts w:ascii="Times New Roman" w:eastAsia="Arial" w:hAnsi="Times New Roman" w:cs="Times New Roman"/>
          <w:w w:val="105"/>
          <w:sz w:val="20"/>
          <w:szCs w:val="20"/>
        </w:rPr>
        <w:t>Commissione.</w:t>
      </w:r>
    </w:p>
    <w:p w:rsidR="00D628D5" w:rsidRDefault="00D628D5" w:rsidP="00D628D5">
      <w:pPr>
        <w:widowControl w:val="0"/>
        <w:numPr>
          <w:ilvl w:val="0"/>
          <w:numId w:val="6"/>
        </w:numPr>
        <w:tabs>
          <w:tab w:val="left" w:pos="348"/>
        </w:tabs>
        <w:spacing w:after="0" w:line="240" w:lineRule="auto"/>
        <w:ind w:left="347" w:hanging="135"/>
        <w:jc w:val="both"/>
        <w:rPr>
          <w:rFonts w:ascii="Times New Roman" w:eastAsia="Arial" w:hAnsi="Times New Roman" w:cs="Times New Roman"/>
          <w:i/>
          <w:sz w:val="20"/>
          <w:szCs w:val="20"/>
        </w:rPr>
      </w:pPr>
      <w:r>
        <w:rPr>
          <w:rFonts w:ascii="Times New Roman" w:eastAsia="Arial" w:hAnsi="Times New Roman" w:cs="Times New Roman"/>
          <w:w w:val="105"/>
          <w:sz w:val="20"/>
          <w:szCs w:val="20"/>
        </w:rPr>
        <w:t>con</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aiuti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Stato</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concessi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per</w:t>
      </w:r>
      <w:r>
        <w:rPr>
          <w:rFonts w:ascii="Times New Roman" w:eastAsia="Arial" w:hAnsi="Times New Roman" w:cs="Times New Roman"/>
          <w:spacing w:val="-4"/>
          <w:w w:val="105"/>
          <w:sz w:val="20"/>
          <w:szCs w:val="20"/>
        </w:rPr>
        <w:t xml:space="preserve"> </w:t>
      </w:r>
      <w:r>
        <w:rPr>
          <w:rFonts w:ascii="Times New Roman" w:eastAsia="Arial" w:hAnsi="Times New Roman" w:cs="Times New Roman"/>
          <w:w w:val="105"/>
          <w:sz w:val="20"/>
          <w:szCs w:val="20"/>
        </w:rPr>
        <w:t>costi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ammissibili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diversi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da</w:t>
      </w:r>
      <w:r>
        <w:rPr>
          <w:rFonts w:ascii="Times New Roman" w:eastAsia="Arial" w:hAnsi="Times New Roman" w:cs="Times New Roman"/>
          <w:spacing w:val="-3"/>
          <w:w w:val="105"/>
          <w:sz w:val="20"/>
          <w:szCs w:val="20"/>
        </w:rPr>
        <w:t xml:space="preserve"> </w:t>
      </w:r>
      <w:r>
        <w:rPr>
          <w:rFonts w:ascii="Times New Roman" w:eastAsia="Arial" w:hAnsi="Times New Roman" w:cs="Times New Roman"/>
          <w:w w:val="105"/>
          <w:sz w:val="20"/>
          <w:szCs w:val="20"/>
        </w:rPr>
        <w:t>quelli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finanziati</w:t>
      </w:r>
      <w:r>
        <w:rPr>
          <w:rFonts w:ascii="Times New Roman" w:eastAsia="Arial" w:hAnsi="Times New Roman" w:cs="Times New Roman"/>
          <w:spacing w:val="-5"/>
          <w:w w:val="105"/>
          <w:sz w:val="20"/>
          <w:szCs w:val="20"/>
        </w:rPr>
        <w:t xml:space="preserve"> </w:t>
      </w:r>
      <w:r>
        <w:rPr>
          <w:rFonts w:ascii="Times New Roman" w:eastAsia="Arial" w:hAnsi="Times New Roman" w:cs="Times New Roman"/>
          <w:w w:val="105"/>
          <w:sz w:val="20"/>
          <w:szCs w:val="20"/>
        </w:rPr>
        <w:t>in</w:t>
      </w:r>
      <w:r>
        <w:rPr>
          <w:rFonts w:ascii="Times New Roman" w:eastAsia="Arial" w:hAnsi="Times New Roman" w:cs="Times New Roman"/>
          <w:spacing w:val="-4"/>
          <w:w w:val="105"/>
          <w:sz w:val="20"/>
          <w:szCs w:val="20"/>
        </w:rPr>
        <w:t xml:space="preserve"> </w:t>
      </w:r>
      <w:r>
        <w:rPr>
          <w:rFonts w:ascii="Times New Roman" w:eastAsia="Arial" w:hAnsi="Times New Roman" w:cs="Times New Roman"/>
          <w:i/>
          <w:w w:val="105"/>
          <w:sz w:val="20"/>
          <w:szCs w:val="20"/>
        </w:rPr>
        <w:t>«de</w:t>
      </w:r>
      <w:r>
        <w:rPr>
          <w:rFonts w:ascii="Times New Roman" w:eastAsia="Arial" w:hAnsi="Times New Roman" w:cs="Times New Roman"/>
          <w:i/>
          <w:spacing w:val="-4"/>
          <w:w w:val="105"/>
          <w:sz w:val="20"/>
          <w:szCs w:val="20"/>
        </w:rPr>
        <w:t xml:space="preserve"> </w:t>
      </w:r>
      <w:r>
        <w:rPr>
          <w:rFonts w:ascii="Times New Roman" w:eastAsia="Arial" w:hAnsi="Times New Roman" w:cs="Times New Roman"/>
          <w:i/>
          <w:w w:val="105"/>
          <w:sz w:val="20"/>
          <w:szCs w:val="20"/>
        </w:rPr>
        <w:t>minimis».</w:t>
      </w:r>
    </w:p>
    <w:p w:rsidR="00D628D5" w:rsidRDefault="00D628D5" w:rsidP="00D628D5">
      <w:pPr>
        <w:widowControl w:val="0"/>
        <w:spacing w:after="0" w:line="247" w:lineRule="auto"/>
        <w:ind w:left="212" w:right="214"/>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Per questo motivo </w:t>
      </w:r>
      <w:r>
        <w:rPr>
          <w:rFonts w:ascii="Times New Roman" w:eastAsia="Arial" w:hAnsi="Times New Roman" w:cs="Times New Roman"/>
          <w:b/>
          <w:w w:val="105"/>
          <w:sz w:val="20"/>
          <w:szCs w:val="20"/>
        </w:rPr>
        <w:t xml:space="preserve">l’impresa dovrà indicare se </w:t>
      </w:r>
      <w:r>
        <w:rPr>
          <w:rFonts w:ascii="Times New Roman" w:eastAsia="Arial" w:hAnsi="Times New Roman" w:cs="Times New Roman"/>
          <w:w w:val="105"/>
          <w:sz w:val="20"/>
          <w:szCs w:val="20"/>
        </w:rPr>
        <w:t xml:space="preserve">ed </w:t>
      </w:r>
      <w:r>
        <w:rPr>
          <w:rFonts w:ascii="Times New Roman" w:eastAsia="Arial" w:hAnsi="Times New Roman" w:cs="Times New Roman"/>
          <w:b/>
          <w:w w:val="105"/>
          <w:sz w:val="20"/>
          <w:szCs w:val="20"/>
        </w:rPr>
        <w:t>eventualmente quali aiuti ha già ricevuto sugli stessi costi ammissibili</w:t>
      </w:r>
      <w:r>
        <w:rPr>
          <w:rFonts w:ascii="Times New Roman" w:eastAsia="Arial" w:hAnsi="Times New Roman" w:cs="Times New Roman"/>
          <w:w w:val="105"/>
          <w:sz w:val="20"/>
          <w:szCs w:val="20"/>
        </w:rPr>
        <w:t>, a norma di un regolamento di esenzione o di una decisione della Commissione europea, affinché non si verifichino superamenti delle relative intensità.</w:t>
      </w:r>
    </w:p>
    <w:p w:rsidR="00D628D5" w:rsidRDefault="00D628D5" w:rsidP="00D628D5">
      <w:pPr>
        <w:widowControl w:val="0"/>
        <w:spacing w:after="0" w:line="240" w:lineRule="auto"/>
        <w:ind w:left="212" w:right="216"/>
        <w:jc w:val="both"/>
        <w:rPr>
          <w:rFonts w:ascii="Times New Roman" w:eastAsia="Arial" w:hAnsi="Times New Roman" w:cs="Times New Roman"/>
          <w:sz w:val="20"/>
          <w:szCs w:val="20"/>
        </w:rPr>
      </w:pPr>
      <w:r>
        <w:rPr>
          <w:noProof/>
          <w:lang w:eastAsia="it-IT"/>
        </w:rPr>
        <mc:AlternateContent>
          <mc:Choice Requires="wps">
            <w:drawing>
              <wp:anchor distT="0" distB="0" distL="0" distR="0" simplePos="0" relativeHeight="251660288" behindDoc="0" locked="0" layoutInCell="1" allowOverlap="1" wp14:anchorId="77959BCC" wp14:editId="4186E6EE">
                <wp:simplePos x="0" y="0"/>
                <wp:positionH relativeFrom="page">
                  <wp:posOffset>648970</wp:posOffset>
                </wp:positionH>
                <wp:positionV relativeFrom="paragraph">
                  <wp:posOffset>415290</wp:posOffset>
                </wp:positionV>
                <wp:extent cx="6167755" cy="1138555"/>
                <wp:effectExtent l="10795" t="5715" r="13970" b="9525"/>
                <wp:wrapTopAndBottom/>
                <wp:docPr id="27" name="Text Box 5"/>
                <wp:cNvGraphicFramePr/>
                <a:graphic xmlns:a="http://schemas.openxmlformats.org/drawingml/2006/main">
                  <a:graphicData uri="http://schemas.microsoft.com/office/word/2010/wordprocessingShape">
                    <wps:wsp>
                      <wps:cNvSpPr/>
                      <wps:spPr>
                        <a:xfrm>
                          <a:off x="0" y="0"/>
                          <a:ext cx="6167160" cy="1137960"/>
                        </a:xfrm>
                        <a:prstGeom prst="rect">
                          <a:avLst/>
                        </a:prstGeom>
                        <a:noFill/>
                        <a:ln w="6480">
                          <a:solidFill>
                            <a:srgbClr val="000000"/>
                          </a:solidFill>
                          <a:miter/>
                        </a:ln>
                      </wps:spPr>
                      <wps:style>
                        <a:lnRef idx="0">
                          <a:scrgbClr r="0" g="0" b="0"/>
                        </a:lnRef>
                        <a:fillRef idx="0">
                          <a:scrgbClr r="0" g="0" b="0"/>
                        </a:fillRef>
                        <a:effectRef idx="0">
                          <a:scrgbClr r="0" g="0" b="0"/>
                        </a:effectRef>
                        <a:fontRef idx="minor"/>
                      </wps:style>
                      <wps:txbx>
                        <w:txbxContent>
                          <w:p w:rsidR="00D628D5" w:rsidRDefault="00D628D5" w:rsidP="00D628D5">
                            <w:pPr>
                              <w:pStyle w:val="Corpotesto"/>
                              <w:spacing w:before="24" w:after="160"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D628D5" w:rsidRDefault="00D628D5" w:rsidP="00D628D5">
                            <w:pPr>
                              <w:pStyle w:val="Corpotesto"/>
                              <w:spacing w:before="121" w:after="160" w:line="252" w:lineRule="auto"/>
                              <w:ind w:left="105" w:right="97"/>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wps:txbx>
                      <wps:bodyPr lIns="0" tIns="0" rIns="0" bIns="0">
                        <a:noAutofit/>
                      </wps:bodyPr>
                    </wps:wsp>
                  </a:graphicData>
                </a:graphic>
              </wp:anchor>
            </w:drawing>
          </mc:Choice>
          <mc:Fallback>
            <w:pict>
              <v:rect w14:anchorId="77959BCC" id="Text Box 5" o:spid="_x0000_s1026" style="position:absolute;left:0;text-align:left;margin-left:51.1pt;margin-top:32.7pt;width:485.65pt;height:89.6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NA8wEAAE4EAAAOAAAAZHJzL2Uyb0RvYy54bWysVFFv0zAQfkfiP1h+p0kKtCNqOgHTEBJi&#10;Exs/wHHsxpLts2yvSf89ZydNBzwN0Qfn7Lv77r7P5+6uR6PJUfigwDa0WpWUCMuhU/bQ0J+Pt2+u&#10;KAmR2Y5psKKhJxHo9f71q93garGGHnQnPEEQG+rBNbSP0dVFEXgvDAsrcMKiU4I3LOLWH4rOswHR&#10;jS7WZbkpBvCd88BFCHh6MznpPuNLKXi8kzKISHRDsbeYV5/XNq3Ffsfqg2euV3xug/1DF4Ypi0UX&#10;qBsWGXny6i8oo7iHADKuOJgCpFRcZA7Ipir/YPPQMycyFxQnuEWm8P9g+ffjvSeqa+h6S4llBu/o&#10;UYyRfIKRvE/yDC7UGPXg7v28C2gmrqP0Jn2RBRmzpKdF0gTB8XBTbbbVBpXn6Kuqt9sPuEGc4pLu&#10;fIhfBBiSjIZ6vLMsJTt+C3EKPYekahZuldZ4zmptyYAl3l2VOSGAVl1yJl/wh/az9uTI0s3n31z3&#10;tzCjoki8sB9t8ZPYTvyyFU9aTJV+CIkyZZoZns/40yzhsCPH80RlMExIgRL7eWHunJKyRR7hF+Yv&#10;Sbk+2LjkG2XBZxmesUtmHNsRVUhmC90JR0J/tThm6cmcDX822tlI8BY+PkWQKl/UJX1WEoc2Szs/&#10;sPQqnu9z1OVvYP8LAAD//wMAUEsDBBQABgAIAAAAIQDSzU/o3wAAAAsBAAAPAAAAZHJzL2Rvd25y&#10;ZXYueG1sTI/LTsMwEEX3SPyDNUjsqE1IWxTiVAjEpjuSSmTpxtMkIh4nsfPg73FXsLyao3vPpIfV&#10;dGzG0bWWJDxuBDCkyuqWagmn4uPhGZjzirTqLKGEH3RwyG5vUpVou9AnzrmvWSghlygJjfd9wrmr&#10;GjTKbWyPFG4XOxrlQxxrrke1hHLT8UiIHTeqpbDQqB7fGqy+88lIOL5/5eU015d5KYthOA3lsais&#10;lPd36+sLMI+r/4Phqh/UIQtOZzuRdqwLWURRQCXstjGwKyD2T1tgZwlRHO+BZyn//0P2CwAA//8D&#10;AFBLAQItABQABgAIAAAAIQC2gziS/gAAAOEBAAATAAAAAAAAAAAAAAAAAAAAAABbQ29udGVudF9U&#10;eXBlc10ueG1sUEsBAi0AFAAGAAgAAAAhADj9If/WAAAAlAEAAAsAAAAAAAAAAAAAAAAALwEAAF9y&#10;ZWxzLy5yZWxzUEsBAi0AFAAGAAgAAAAhAA4Jk0DzAQAATgQAAA4AAAAAAAAAAAAAAAAALgIAAGRy&#10;cy9lMm9Eb2MueG1sUEsBAi0AFAAGAAgAAAAhANLNT+jfAAAACwEAAA8AAAAAAAAAAAAAAAAATQQA&#10;AGRycy9kb3ducmV2LnhtbFBLBQYAAAAABAAEAPMAAABZBQAAAAA=&#10;" filled="f" strokeweight=".18mm">
                <v:textbox inset="0,0,0,0">
                  <w:txbxContent>
                    <w:p w:rsidR="00D628D5" w:rsidRDefault="00D628D5" w:rsidP="00D628D5">
                      <w:pPr>
                        <w:pStyle w:val="Corpotesto"/>
                        <w:spacing w:before="24" w:after="160" w:line="252" w:lineRule="auto"/>
                        <w:ind w:left="105" w:right="102"/>
                        <w:rPr>
                          <w:rFonts w:ascii="Times New Roman" w:hAnsi="Times New Roman" w:cs="Times New Roman"/>
                          <w:sz w:val="16"/>
                          <w:szCs w:val="16"/>
                        </w:rPr>
                      </w:pPr>
                      <w:r>
                        <w:rPr>
                          <w:rFonts w:ascii="Times New Roman" w:hAnsi="Times New Roman" w:cs="Times New Roman"/>
                          <w:w w:val="105"/>
                          <w:sz w:val="16"/>
                          <w:szCs w:val="16"/>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questi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ultimi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due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importi.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stesso</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capannone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(stessa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voce</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di</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costo)</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l’impresa</w:t>
                      </w:r>
                      <w:r>
                        <w:rPr>
                          <w:rFonts w:ascii="Times New Roman" w:hAnsi="Times New Roman" w:cs="Times New Roman"/>
                          <w:spacing w:val="-9"/>
                          <w:w w:val="105"/>
                          <w:sz w:val="16"/>
                          <w:szCs w:val="16"/>
                        </w:rPr>
                        <w:t xml:space="preserve"> </w:t>
                      </w:r>
                      <w:r>
                        <w:rPr>
                          <w:rFonts w:ascii="Times New Roman" w:hAnsi="Times New Roman" w:cs="Times New Roman"/>
                          <w:w w:val="105"/>
                          <w:sz w:val="16"/>
                          <w:szCs w:val="16"/>
                        </w:rPr>
                        <w:t xml:space="preserve">potrà ottenere un finanziamento in </w:t>
                      </w:r>
                      <w:r>
                        <w:rPr>
                          <w:rFonts w:ascii="Times New Roman" w:hAnsi="Times New Roman" w:cs="Times New Roman"/>
                          <w:i/>
                          <w:w w:val="105"/>
                          <w:sz w:val="16"/>
                          <w:szCs w:val="16"/>
                        </w:rPr>
                        <w:t xml:space="preserve">de minimis </w:t>
                      </w:r>
                      <w:r>
                        <w:rPr>
                          <w:rFonts w:ascii="Times New Roman" w:hAnsi="Times New Roman" w:cs="Times New Roman"/>
                          <w:w w:val="105"/>
                          <w:sz w:val="16"/>
                          <w:szCs w:val="16"/>
                        </w:rPr>
                        <w:t>pari a</w:t>
                      </w:r>
                      <w:r>
                        <w:rPr>
                          <w:rFonts w:ascii="Times New Roman" w:hAnsi="Times New Roman" w:cs="Times New Roman"/>
                          <w:spacing w:val="-33"/>
                          <w:w w:val="105"/>
                          <w:sz w:val="16"/>
                          <w:szCs w:val="16"/>
                        </w:rPr>
                        <w:t xml:space="preserve"> </w:t>
                      </w:r>
                      <w:r>
                        <w:rPr>
                          <w:rFonts w:ascii="Times New Roman" w:hAnsi="Times New Roman" w:cs="Times New Roman"/>
                          <w:w w:val="105"/>
                          <w:sz w:val="16"/>
                          <w:szCs w:val="16"/>
                        </w:rPr>
                        <w:t>100.000€.</w:t>
                      </w:r>
                    </w:p>
                    <w:p w:rsidR="00D628D5" w:rsidRDefault="00D628D5" w:rsidP="00D628D5">
                      <w:pPr>
                        <w:pStyle w:val="Corpotesto"/>
                        <w:spacing w:before="121" w:after="160" w:line="252" w:lineRule="auto"/>
                        <w:ind w:left="105" w:right="97"/>
                      </w:pPr>
                      <w:r>
                        <w:rPr>
                          <w:rFonts w:ascii="Times New Roman" w:hAnsi="Times New Roman" w:cs="Times New Roman"/>
                          <w:w w:val="105"/>
                          <w:sz w:val="16"/>
                          <w:szCs w:val="16"/>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effettivamente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concesso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(oppure</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erogato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saldo)</w:t>
                      </w:r>
                      <w:r>
                        <w:rPr>
                          <w:rFonts w:ascii="Times New Roman" w:hAnsi="Times New Roman" w:cs="Times New Roman"/>
                          <w:spacing w:val="-18"/>
                          <w:w w:val="105"/>
                          <w:sz w:val="16"/>
                          <w:szCs w:val="16"/>
                        </w:rPr>
                        <w:t xml:space="preserve"> </w:t>
                      </w:r>
                      <w:r>
                        <w:rPr>
                          <w:rFonts w:ascii="Times New Roman" w:hAnsi="Times New Roman" w:cs="Times New Roman"/>
                          <w:w w:val="105"/>
                          <w:sz w:val="16"/>
                          <w:szCs w:val="16"/>
                        </w:rPr>
                        <w:t>è</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stato</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del</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40%</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19"/>
                          <w:w w:val="105"/>
                          <w:sz w:val="16"/>
                          <w:szCs w:val="16"/>
                        </w:rPr>
                        <w:t xml:space="preserve"> </w:t>
                      </w:r>
                      <w:r>
                        <w:rPr>
                          <w:rFonts w:ascii="Times New Roman" w:hAnsi="Times New Roman" w:cs="Times New Roman"/>
                          <w:w w:val="105"/>
                          <w:sz w:val="16"/>
                          <w:szCs w:val="16"/>
                        </w:rPr>
                        <w:t>ad</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un</w:t>
                      </w:r>
                      <w:r>
                        <w:rPr>
                          <w:rFonts w:ascii="Times New Roman" w:hAnsi="Times New Roman" w:cs="Times New Roman"/>
                          <w:spacing w:val="-17"/>
                          <w:w w:val="105"/>
                          <w:sz w:val="16"/>
                          <w:szCs w:val="16"/>
                        </w:rPr>
                        <w:t xml:space="preserve"> </w:t>
                      </w:r>
                      <w:r>
                        <w:rPr>
                          <w:rFonts w:ascii="Times New Roman" w:hAnsi="Times New Roman" w:cs="Times New Roman"/>
                          <w:w w:val="105"/>
                          <w:sz w:val="16"/>
                          <w:szCs w:val="16"/>
                        </w:rPr>
                        <w:t>importo di 4800€ (corrispondenti a 400€ al mese). L’impresa avrebbe quindi diritto ad un ulteriore finanziamento,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w:t>
                      </w:r>
                      <w:r>
                        <w:rPr>
                          <w:rFonts w:ascii="Times New Roman" w:hAnsi="Times New Roman" w:cs="Times New Roman"/>
                          <w:spacing w:val="-5"/>
                          <w:w w:val="105"/>
                          <w:sz w:val="16"/>
                          <w:szCs w:val="16"/>
                        </w:rPr>
                        <w:t xml:space="preserve"> </w:t>
                      </w:r>
                      <w:r>
                        <w:rPr>
                          <w:rFonts w:ascii="Times New Roman" w:hAnsi="Times New Roman" w:cs="Times New Roman"/>
                          <w:i/>
                          <w:w w:val="105"/>
                          <w:sz w:val="16"/>
                          <w:szCs w:val="16"/>
                        </w:rPr>
                        <w:t>de</w:t>
                      </w:r>
                      <w:r>
                        <w:rPr>
                          <w:rFonts w:ascii="Times New Roman" w:hAnsi="Times New Roman" w:cs="Times New Roman"/>
                          <w:i/>
                          <w:spacing w:val="-5"/>
                          <w:w w:val="105"/>
                          <w:sz w:val="16"/>
                          <w:szCs w:val="16"/>
                        </w:rPr>
                        <w:t xml:space="preserve"> </w:t>
                      </w:r>
                      <w:r>
                        <w:rPr>
                          <w:rFonts w:ascii="Times New Roman" w:hAnsi="Times New Roman" w:cs="Times New Roman"/>
                          <w:i/>
                          <w:w w:val="105"/>
                          <w:sz w:val="16"/>
                          <w:szCs w:val="16"/>
                        </w:rPr>
                        <w:t>minimis,</w:t>
                      </w:r>
                      <w:r>
                        <w:rPr>
                          <w:rFonts w:ascii="Times New Roman" w:hAnsi="Times New Roman" w:cs="Times New Roman"/>
                          <w:i/>
                          <w:spacing w:val="-5"/>
                          <w:w w:val="105"/>
                          <w:sz w:val="16"/>
                          <w:szCs w:val="16"/>
                        </w:rPr>
                        <w:t xml:space="preserve"> </w:t>
                      </w:r>
                      <w:r>
                        <w:rPr>
                          <w:rFonts w:ascii="Times New Roman" w:hAnsi="Times New Roman" w:cs="Times New Roman"/>
                          <w:w w:val="105"/>
                          <w:sz w:val="16"/>
                          <w:szCs w:val="16"/>
                        </w:rPr>
                        <w:t>pari</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a</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1200€</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per</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il</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progetto</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complessivamente</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inteso.</w:t>
                      </w:r>
                    </w:p>
                  </w:txbxContent>
                </v:textbox>
                <w10:wrap type="topAndBottom" anchorx="page"/>
              </v:rect>
            </w:pict>
          </mc:Fallback>
        </mc:AlternateContent>
      </w:r>
      <w:r>
        <w:rPr>
          <w:rFonts w:ascii="Times New Roman" w:eastAsia="Arial" w:hAnsi="Times New Roman" w:cs="Times New Roman"/>
          <w:w w:val="105"/>
          <w:sz w:val="20"/>
          <w:szCs w:val="20"/>
        </w:rPr>
        <w:t>Nella tabella dovrà pertanto essere indicata l’intensità relativa al progetto e l’importo imputato alla voce di costo o all’intero progetto in valore assoluto.</w:t>
      </w:r>
    </w:p>
    <w:p w:rsidR="00D628D5" w:rsidRDefault="00D628D5" w:rsidP="00D628D5">
      <w:pPr>
        <w:widowControl w:val="0"/>
        <w:spacing w:after="0" w:line="240" w:lineRule="auto"/>
        <w:rPr>
          <w:rFonts w:ascii="Times New Roman" w:eastAsia="Arial" w:hAnsi="Times New Roman" w:cs="Times New Roman"/>
          <w:sz w:val="20"/>
          <w:szCs w:val="20"/>
        </w:rPr>
      </w:pPr>
    </w:p>
    <w:p w:rsidR="00D628D5" w:rsidRDefault="00D628D5" w:rsidP="00D628D5">
      <w:pPr>
        <w:rPr>
          <w:rFonts w:ascii="Times New Roman" w:eastAsia="Arial" w:hAnsi="Times New Roman" w:cs="Times New Roman"/>
          <w:b/>
          <w:bCs/>
          <w:i/>
          <w:sz w:val="20"/>
          <w:szCs w:val="20"/>
        </w:rPr>
      </w:pPr>
      <w:r>
        <w:rPr>
          <w:rFonts w:ascii="Times New Roman" w:eastAsia="Arial" w:hAnsi="Times New Roman" w:cs="Times New Roman"/>
          <w:b/>
          <w:bCs/>
          <w:i/>
          <w:w w:val="105"/>
          <w:sz w:val="20"/>
          <w:szCs w:val="20"/>
        </w:rPr>
        <w:t>Sezione E:    Condizioni per aiuti sotto forma di «prestiti» e «garanzie»</w:t>
      </w:r>
    </w:p>
    <w:p w:rsidR="00D628D5" w:rsidRDefault="00D628D5" w:rsidP="00D628D5">
      <w:pPr>
        <w:widowControl w:val="0"/>
        <w:spacing w:after="0" w:line="252" w:lineRule="auto"/>
        <w:ind w:left="212" w:right="216"/>
        <w:jc w:val="both"/>
        <w:rPr>
          <w:rFonts w:ascii="Times New Roman" w:eastAsia="Arial" w:hAnsi="Times New Roman" w:cs="Times New Roman"/>
          <w:sz w:val="20"/>
          <w:szCs w:val="20"/>
        </w:rPr>
      </w:pPr>
      <w:r>
        <w:rPr>
          <w:rFonts w:ascii="Times New Roman" w:eastAsia="Arial" w:hAnsi="Times New Roman" w:cs="Times New Roman"/>
          <w:w w:val="105"/>
          <w:sz w:val="20"/>
          <w:szCs w:val="20"/>
        </w:rPr>
        <w:t>La sezione E deve essere compilata soltanto nel caso in cui l’aiuto de minimis sia concesso,</w:t>
      </w:r>
      <w:r>
        <w:rPr>
          <w:rFonts w:ascii="Times New Roman" w:eastAsia="Arial" w:hAnsi="Times New Roman" w:cs="Times New Roman"/>
          <w:spacing w:val="-41"/>
          <w:w w:val="105"/>
          <w:sz w:val="20"/>
          <w:szCs w:val="20"/>
        </w:rPr>
        <w:t xml:space="preserve"> </w:t>
      </w:r>
      <w:r>
        <w:rPr>
          <w:rFonts w:ascii="Times New Roman" w:eastAsia="Arial" w:hAnsi="Times New Roman" w:cs="Times New Roman"/>
          <w:w w:val="105"/>
          <w:sz w:val="20"/>
          <w:szCs w:val="20"/>
        </w:rPr>
        <w:t>sulla base di quanto previsto dal Bando/Avviso, sotto forma di</w:t>
      </w:r>
      <w:r>
        <w:rPr>
          <w:rFonts w:ascii="Times New Roman" w:eastAsia="Arial" w:hAnsi="Times New Roman" w:cs="Times New Roman"/>
          <w:spacing w:val="-43"/>
          <w:w w:val="105"/>
          <w:sz w:val="20"/>
          <w:szCs w:val="20"/>
        </w:rPr>
        <w:t xml:space="preserve"> </w:t>
      </w:r>
      <w:r>
        <w:rPr>
          <w:rFonts w:ascii="Times New Roman" w:eastAsia="Arial" w:hAnsi="Times New Roman" w:cs="Times New Roman"/>
          <w:w w:val="105"/>
          <w:sz w:val="20"/>
          <w:szCs w:val="20"/>
        </w:rPr>
        <w:t>“prestiti” o “garanzia”.</w:t>
      </w:r>
    </w:p>
    <w:p w:rsidR="00D628D5" w:rsidRDefault="00D628D5" w:rsidP="00D628D5">
      <w:pPr>
        <w:widowControl w:val="0"/>
        <w:spacing w:after="0" w:line="252" w:lineRule="auto"/>
        <w:ind w:left="212" w:right="211"/>
        <w:jc w:val="both"/>
        <w:rPr>
          <w:rFonts w:ascii="Times New Roman" w:eastAsia="Arial" w:hAnsi="Times New Roman" w:cs="Times New Roman"/>
          <w:sz w:val="20"/>
          <w:szCs w:val="20"/>
        </w:rPr>
      </w:pPr>
      <w:r>
        <w:rPr>
          <w:rFonts w:ascii="Times New Roman" w:eastAsia="Arial" w:hAnsi="Times New Roman" w:cs="Times New Roman"/>
          <w:w w:val="105"/>
          <w:sz w:val="20"/>
          <w:szCs w:val="20"/>
        </w:rPr>
        <w:t xml:space="preserve">Qualora l’aiuto </w:t>
      </w:r>
      <w:r>
        <w:rPr>
          <w:rFonts w:ascii="Times New Roman" w:eastAsia="Arial" w:hAnsi="Times New Roman" w:cs="Times New Roman"/>
          <w:i/>
          <w:w w:val="105"/>
          <w:sz w:val="20"/>
          <w:szCs w:val="20"/>
        </w:rPr>
        <w:t xml:space="preserve">«de minimis» </w:t>
      </w:r>
      <w:r>
        <w:rPr>
          <w:rFonts w:ascii="Times New Roman" w:eastAsia="Arial" w:hAnsi="Times New Roman" w:cs="Times New Roman"/>
          <w:w w:val="105"/>
          <w:sz w:val="20"/>
          <w:szCs w:val="20"/>
        </w:rPr>
        <w:t xml:space="preserve">possa essere concesso </w:t>
      </w:r>
      <w:r>
        <w:rPr>
          <w:rFonts w:ascii="Times New Roman" w:eastAsia="Arial" w:hAnsi="Times New Roman" w:cs="Times New Roman"/>
          <w:b/>
          <w:w w:val="105"/>
          <w:sz w:val="20"/>
          <w:szCs w:val="20"/>
        </w:rPr>
        <w:t>sotto forma di prestito o garanzia</w:t>
      </w:r>
      <w:r>
        <w:rPr>
          <w:rFonts w:ascii="Times New Roman" w:eastAsia="Arial" w:hAnsi="Times New Roman" w:cs="Times New Roman"/>
          <w:w w:val="105"/>
          <w:sz w:val="20"/>
          <w:szCs w:val="20"/>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Pr>
          <w:rFonts w:ascii="Times New Roman" w:eastAsia="Arial" w:hAnsi="Times New Roman" w:cs="Times New Roman"/>
          <w:spacing w:val="-41"/>
          <w:w w:val="105"/>
          <w:sz w:val="20"/>
          <w:szCs w:val="20"/>
        </w:rPr>
        <w:t xml:space="preserve"> </w:t>
      </w:r>
      <w:r>
        <w:rPr>
          <w:rFonts w:ascii="Times New Roman" w:eastAsia="Arial" w:hAnsi="Times New Roman" w:cs="Times New Roman"/>
          <w:w w:val="105"/>
          <w:sz w:val="20"/>
          <w:szCs w:val="20"/>
        </w:rPr>
        <w:t>una Grande Impresa, lo stesso dovrà dichiarare di trovarsi in una situazione comparabile ad un rating del credito pari ad almeno</w:t>
      </w:r>
      <w:r>
        <w:rPr>
          <w:rFonts w:ascii="Times New Roman" w:eastAsia="Arial" w:hAnsi="Times New Roman" w:cs="Times New Roman"/>
          <w:spacing w:val="-19"/>
          <w:w w:val="105"/>
          <w:sz w:val="20"/>
          <w:szCs w:val="20"/>
        </w:rPr>
        <w:t xml:space="preserve"> </w:t>
      </w:r>
      <w:r>
        <w:rPr>
          <w:rFonts w:ascii="Times New Roman" w:eastAsia="Arial" w:hAnsi="Times New Roman" w:cs="Times New Roman"/>
          <w:w w:val="105"/>
          <w:sz w:val="20"/>
          <w:szCs w:val="20"/>
        </w:rPr>
        <w:t>B-.</w:t>
      </w:r>
    </w:p>
    <w:p w:rsidR="00D628D5" w:rsidRDefault="00D628D5" w:rsidP="00D628D5">
      <w:pPr>
        <w:widowControl w:val="0"/>
        <w:spacing w:after="0" w:line="240" w:lineRule="auto"/>
        <w:ind w:left="212" w:right="215"/>
        <w:jc w:val="both"/>
        <w:rPr>
          <w:rFonts w:ascii="Times New Roman" w:eastAsia="Arial" w:hAnsi="Times New Roman" w:cs="Times New Roman"/>
          <w:sz w:val="20"/>
          <w:szCs w:val="20"/>
        </w:rPr>
      </w:pPr>
      <w:r>
        <w:rPr>
          <w:rFonts w:ascii="Times New Roman" w:eastAsia="Arial" w:hAnsi="Times New Roman" w:cs="Times New Roman"/>
          <w:w w:val="105"/>
          <w:sz w:val="20"/>
          <w:szCs w:val="20"/>
        </w:rPr>
        <w:t>Per la definizione di PMI si rimanda alla raccomandazione della Commissione europea n. 2003/361/CE, anche allegato I del Regolamento (CE) n. 800/08.</w:t>
      </w:r>
    </w:p>
    <w:p w:rsidR="00D628D5" w:rsidRDefault="00D628D5" w:rsidP="00D628D5">
      <w:pPr>
        <w:spacing w:after="0" w:line="240" w:lineRule="auto"/>
        <w:rPr>
          <w:rFonts w:ascii="Times New Roman" w:eastAsia="Times New Roman" w:hAnsi="Times New Roman" w:cs="Times New Roman"/>
          <w:sz w:val="24"/>
          <w:szCs w:val="24"/>
          <w:lang w:eastAsia="it-IT"/>
        </w:rPr>
      </w:pPr>
    </w:p>
    <w:p w:rsidR="0002564D" w:rsidRDefault="0002564D"/>
    <w:sectPr w:rsidR="0002564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70D" w:rsidRDefault="00F321D8">
      <w:pPr>
        <w:spacing w:after="0" w:line="240" w:lineRule="auto"/>
      </w:pPr>
      <w:r>
        <w:separator/>
      </w:r>
    </w:p>
  </w:endnote>
  <w:endnote w:type="continuationSeparator" w:id="0">
    <w:p w:rsidR="003B270D" w:rsidRDefault="00F32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9578969"/>
      <w:docPartObj>
        <w:docPartGallery w:val="Page Numbers (Bottom of Page)"/>
        <w:docPartUnique/>
      </w:docPartObj>
    </w:sdtPr>
    <w:sdtEndPr/>
    <w:sdtContent>
      <w:p w:rsidR="00A17AEA" w:rsidRDefault="00D628D5">
        <w:pPr>
          <w:pStyle w:val="Pidipagina"/>
          <w:jc w:val="right"/>
        </w:pPr>
        <w:r>
          <w:fldChar w:fldCharType="begin"/>
        </w:r>
        <w:r>
          <w:instrText>PAGE</w:instrText>
        </w:r>
        <w:r>
          <w:fldChar w:fldCharType="separate"/>
        </w:r>
        <w:r w:rsidR="00025582">
          <w:rPr>
            <w:noProof/>
          </w:rPr>
          <w:t>6</w:t>
        </w:r>
        <w:r>
          <w:fldChar w:fldCharType="end"/>
        </w:r>
      </w:p>
      <w:p w:rsidR="00A17AEA" w:rsidRDefault="00025582">
        <w:pPr>
          <w:pStyle w:val="Pidipagina"/>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70D" w:rsidRDefault="00F321D8">
      <w:pPr>
        <w:spacing w:after="0" w:line="240" w:lineRule="auto"/>
      </w:pPr>
      <w:r>
        <w:separator/>
      </w:r>
    </w:p>
  </w:footnote>
  <w:footnote w:type="continuationSeparator" w:id="0">
    <w:p w:rsidR="003B270D" w:rsidRDefault="00F321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F2551"/>
    <w:multiLevelType w:val="multilevel"/>
    <w:tmpl w:val="BBC61340"/>
    <w:lvl w:ilvl="0">
      <w:start w:val="1"/>
      <w:numFmt w:val="bullet"/>
      <w:lvlText w:val=""/>
      <w:lvlJc w:val="left"/>
      <w:pPr>
        <w:ind w:left="792" w:hanging="285"/>
      </w:pPr>
      <w:rPr>
        <w:rFonts w:ascii="Symbol" w:hAnsi="Symbol" w:cs="Symbol" w:hint="default"/>
        <w:b/>
        <w:color w:val="00000A"/>
        <w:w w:val="164"/>
        <w:sz w:val="20"/>
        <w:szCs w:val="21"/>
      </w:rPr>
    </w:lvl>
    <w:lvl w:ilvl="1">
      <w:start w:val="1"/>
      <w:numFmt w:val="bullet"/>
      <w:lvlText w:val=""/>
      <w:lvlJc w:val="left"/>
      <w:pPr>
        <w:ind w:left="1810" w:hanging="285"/>
      </w:pPr>
      <w:rPr>
        <w:rFonts w:ascii="Symbol" w:hAnsi="Symbol" w:cs="Symbol" w:hint="default"/>
      </w:rPr>
    </w:lvl>
    <w:lvl w:ilvl="2">
      <w:start w:val="1"/>
      <w:numFmt w:val="bullet"/>
      <w:lvlText w:val=""/>
      <w:lvlJc w:val="left"/>
      <w:pPr>
        <w:ind w:left="2820" w:hanging="285"/>
      </w:pPr>
      <w:rPr>
        <w:rFonts w:ascii="Symbol" w:hAnsi="Symbol" w:cs="Symbol" w:hint="default"/>
      </w:rPr>
    </w:lvl>
    <w:lvl w:ilvl="3">
      <w:start w:val="1"/>
      <w:numFmt w:val="bullet"/>
      <w:lvlText w:val=""/>
      <w:lvlJc w:val="left"/>
      <w:pPr>
        <w:ind w:left="3830" w:hanging="285"/>
      </w:pPr>
      <w:rPr>
        <w:rFonts w:ascii="Symbol" w:hAnsi="Symbol" w:cs="Symbol" w:hint="default"/>
      </w:rPr>
    </w:lvl>
    <w:lvl w:ilvl="4">
      <w:start w:val="1"/>
      <w:numFmt w:val="bullet"/>
      <w:lvlText w:val=""/>
      <w:lvlJc w:val="left"/>
      <w:pPr>
        <w:ind w:left="4840" w:hanging="285"/>
      </w:pPr>
      <w:rPr>
        <w:rFonts w:ascii="Symbol" w:hAnsi="Symbol" w:cs="Symbol" w:hint="default"/>
      </w:rPr>
    </w:lvl>
    <w:lvl w:ilvl="5">
      <w:start w:val="1"/>
      <w:numFmt w:val="bullet"/>
      <w:lvlText w:val=""/>
      <w:lvlJc w:val="left"/>
      <w:pPr>
        <w:ind w:left="5850" w:hanging="285"/>
      </w:pPr>
      <w:rPr>
        <w:rFonts w:ascii="Symbol" w:hAnsi="Symbol" w:cs="Symbol" w:hint="default"/>
      </w:rPr>
    </w:lvl>
    <w:lvl w:ilvl="6">
      <w:start w:val="1"/>
      <w:numFmt w:val="bullet"/>
      <w:lvlText w:val=""/>
      <w:lvlJc w:val="left"/>
      <w:pPr>
        <w:ind w:left="6860" w:hanging="285"/>
      </w:pPr>
      <w:rPr>
        <w:rFonts w:ascii="Symbol" w:hAnsi="Symbol" w:cs="Symbol" w:hint="default"/>
      </w:rPr>
    </w:lvl>
    <w:lvl w:ilvl="7">
      <w:start w:val="1"/>
      <w:numFmt w:val="bullet"/>
      <w:lvlText w:val=""/>
      <w:lvlJc w:val="left"/>
      <w:pPr>
        <w:ind w:left="7870" w:hanging="285"/>
      </w:pPr>
      <w:rPr>
        <w:rFonts w:ascii="Symbol" w:hAnsi="Symbol" w:cs="Symbol" w:hint="default"/>
      </w:rPr>
    </w:lvl>
    <w:lvl w:ilvl="8">
      <w:start w:val="1"/>
      <w:numFmt w:val="bullet"/>
      <w:lvlText w:val=""/>
      <w:lvlJc w:val="left"/>
      <w:pPr>
        <w:ind w:left="8880" w:hanging="285"/>
      </w:pPr>
      <w:rPr>
        <w:rFonts w:ascii="Symbol" w:hAnsi="Symbol" w:cs="Symbol" w:hint="default"/>
      </w:rPr>
    </w:lvl>
  </w:abstractNum>
  <w:abstractNum w:abstractNumId="1" w15:restartNumberingAfterBreak="0">
    <w:nsid w:val="528335A5"/>
    <w:multiLevelType w:val="multilevel"/>
    <w:tmpl w:val="7676FF3E"/>
    <w:lvl w:ilvl="0">
      <w:start w:val="1"/>
      <w:numFmt w:val="bullet"/>
      <w:lvlText w:val=""/>
      <w:lvlJc w:val="left"/>
      <w:pPr>
        <w:ind w:left="720" w:hanging="360"/>
      </w:pPr>
      <w:rPr>
        <w:rFonts w:ascii="Symbol" w:hAnsi="Symbol" w:cs="Symbol" w:hint="default"/>
        <w:b/>
        <w:color w:val="00000A"/>
        <w:w w:val="164"/>
        <w:sz w:val="21"/>
        <w:szCs w:val="21"/>
      </w:rPr>
    </w:lvl>
    <w:lvl w:ilvl="1">
      <w:start w:val="1"/>
      <w:numFmt w:val="bullet"/>
      <w:lvlText w:val=""/>
      <w:lvlJc w:val="left"/>
      <w:pPr>
        <w:ind w:left="1440" w:hanging="360"/>
      </w:pPr>
      <w:rPr>
        <w:rFonts w:ascii="Symbol" w:hAnsi="Symbol" w:cs="Symbol" w:hint="default"/>
        <w:b/>
        <w:color w:val="00000A"/>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3BB71EA"/>
    <w:multiLevelType w:val="multilevel"/>
    <w:tmpl w:val="F3107302"/>
    <w:lvl w:ilvl="0">
      <w:start w:val="1"/>
      <w:numFmt w:val="lowerLetter"/>
      <w:lvlText w:val="%1)"/>
      <w:lvlJc w:val="left"/>
      <w:pPr>
        <w:ind w:left="427" w:hanging="318"/>
      </w:pPr>
      <w:rPr>
        <w:rFonts w:ascii="Times New Roman" w:eastAsia="Arial" w:hAnsi="Times New Roman" w:cs="Arial"/>
        <w:i/>
        <w:spacing w:val="0"/>
        <w:w w:val="102"/>
        <w:sz w:val="20"/>
        <w:szCs w:val="21"/>
      </w:rPr>
    </w:lvl>
    <w:lvl w:ilvl="1">
      <w:start w:val="1"/>
      <w:numFmt w:val="bullet"/>
      <w:lvlText w:val=""/>
      <w:lvlJc w:val="left"/>
      <w:pPr>
        <w:ind w:left="1362" w:hanging="318"/>
      </w:pPr>
      <w:rPr>
        <w:rFonts w:ascii="Symbol" w:hAnsi="Symbol" w:cs="Symbol" w:hint="default"/>
      </w:rPr>
    </w:lvl>
    <w:lvl w:ilvl="2">
      <w:start w:val="1"/>
      <w:numFmt w:val="bullet"/>
      <w:lvlText w:val=""/>
      <w:lvlJc w:val="left"/>
      <w:pPr>
        <w:ind w:left="2305" w:hanging="318"/>
      </w:pPr>
      <w:rPr>
        <w:rFonts w:ascii="Symbol" w:hAnsi="Symbol" w:cs="Symbol" w:hint="default"/>
      </w:rPr>
    </w:lvl>
    <w:lvl w:ilvl="3">
      <w:start w:val="1"/>
      <w:numFmt w:val="bullet"/>
      <w:lvlText w:val=""/>
      <w:lvlJc w:val="left"/>
      <w:pPr>
        <w:ind w:left="3248" w:hanging="318"/>
      </w:pPr>
      <w:rPr>
        <w:rFonts w:ascii="Symbol" w:hAnsi="Symbol" w:cs="Symbol" w:hint="default"/>
      </w:rPr>
    </w:lvl>
    <w:lvl w:ilvl="4">
      <w:start w:val="1"/>
      <w:numFmt w:val="bullet"/>
      <w:lvlText w:val=""/>
      <w:lvlJc w:val="left"/>
      <w:pPr>
        <w:ind w:left="4191" w:hanging="318"/>
      </w:pPr>
      <w:rPr>
        <w:rFonts w:ascii="Symbol" w:hAnsi="Symbol" w:cs="Symbol" w:hint="default"/>
      </w:rPr>
    </w:lvl>
    <w:lvl w:ilvl="5">
      <w:start w:val="1"/>
      <w:numFmt w:val="bullet"/>
      <w:lvlText w:val=""/>
      <w:lvlJc w:val="left"/>
      <w:pPr>
        <w:ind w:left="5134" w:hanging="318"/>
      </w:pPr>
      <w:rPr>
        <w:rFonts w:ascii="Symbol" w:hAnsi="Symbol" w:cs="Symbol" w:hint="default"/>
      </w:rPr>
    </w:lvl>
    <w:lvl w:ilvl="6">
      <w:start w:val="1"/>
      <w:numFmt w:val="bullet"/>
      <w:lvlText w:val=""/>
      <w:lvlJc w:val="left"/>
      <w:pPr>
        <w:ind w:left="6077" w:hanging="318"/>
      </w:pPr>
      <w:rPr>
        <w:rFonts w:ascii="Symbol" w:hAnsi="Symbol" w:cs="Symbol" w:hint="default"/>
      </w:rPr>
    </w:lvl>
    <w:lvl w:ilvl="7">
      <w:start w:val="1"/>
      <w:numFmt w:val="bullet"/>
      <w:lvlText w:val=""/>
      <w:lvlJc w:val="left"/>
      <w:pPr>
        <w:ind w:left="7020" w:hanging="318"/>
      </w:pPr>
      <w:rPr>
        <w:rFonts w:ascii="Symbol" w:hAnsi="Symbol" w:cs="Symbol" w:hint="default"/>
      </w:rPr>
    </w:lvl>
    <w:lvl w:ilvl="8">
      <w:start w:val="1"/>
      <w:numFmt w:val="bullet"/>
      <w:lvlText w:val=""/>
      <w:lvlJc w:val="left"/>
      <w:pPr>
        <w:ind w:left="7963" w:hanging="318"/>
      </w:pPr>
      <w:rPr>
        <w:rFonts w:ascii="Symbol" w:hAnsi="Symbol" w:cs="Symbol" w:hint="default"/>
      </w:rPr>
    </w:lvl>
  </w:abstractNum>
  <w:abstractNum w:abstractNumId="3" w15:restartNumberingAfterBreak="0">
    <w:nsid w:val="58B02026"/>
    <w:multiLevelType w:val="multilevel"/>
    <w:tmpl w:val="25187DF8"/>
    <w:lvl w:ilvl="0">
      <w:start w:val="1"/>
      <w:numFmt w:val="bullet"/>
      <w:lvlText w:val="-"/>
      <w:lvlJc w:val="left"/>
      <w:pPr>
        <w:ind w:left="212" w:hanging="171"/>
      </w:pPr>
      <w:rPr>
        <w:rFonts w:ascii="Arial" w:hAnsi="Arial" w:cs="Arial" w:hint="default"/>
        <w:w w:val="102"/>
        <w:sz w:val="20"/>
        <w:szCs w:val="21"/>
      </w:rPr>
    </w:lvl>
    <w:lvl w:ilvl="1">
      <w:start w:val="1"/>
      <w:numFmt w:val="bullet"/>
      <w:lvlText w:val=""/>
      <w:lvlJc w:val="left"/>
      <w:pPr>
        <w:ind w:left="1190" w:hanging="171"/>
      </w:pPr>
      <w:rPr>
        <w:rFonts w:ascii="Symbol" w:hAnsi="Symbol" w:cs="Symbol" w:hint="default"/>
      </w:rPr>
    </w:lvl>
    <w:lvl w:ilvl="2">
      <w:start w:val="1"/>
      <w:numFmt w:val="bullet"/>
      <w:lvlText w:val=""/>
      <w:lvlJc w:val="left"/>
      <w:pPr>
        <w:ind w:left="2160" w:hanging="171"/>
      </w:pPr>
      <w:rPr>
        <w:rFonts w:ascii="Symbol" w:hAnsi="Symbol" w:cs="Symbol" w:hint="default"/>
      </w:rPr>
    </w:lvl>
    <w:lvl w:ilvl="3">
      <w:start w:val="1"/>
      <w:numFmt w:val="bullet"/>
      <w:lvlText w:val=""/>
      <w:lvlJc w:val="left"/>
      <w:pPr>
        <w:ind w:left="3130" w:hanging="171"/>
      </w:pPr>
      <w:rPr>
        <w:rFonts w:ascii="Symbol" w:hAnsi="Symbol" w:cs="Symbol" w:hint="default"/>
      </w:rPr>
    </w:lvl>
    <w:lvl w:ilvl="4">
      <w:start w:val="1"/>
      <w:numFmt w:val="bullet"/>
      <w:lvlText w:val=""/>
      <w:lvlJc w:val="left"/>
      <w:pPr>
        <w:ind w:left="4100" w:hanging="171"/>
      </w:pPr>
      <w:rPr>
        <w:rFonts w:ascii="Symbol" w:hAnsi="Symbol" w:cs="Symbol" w:hint="default"/>
      </w:rPr>
    </w:lvl>
    <w:lvl w:ilvl="5">
      <w:start w:val="1"/>
      <w:numFmt w:val="bullet"/>
      <w:lvlText w:val=""/>
      <w:lvlJc w:val="left"/>
      <w:pPr>
        <w:ind w:left="5070" w:hanging="171"/>
      </w:pPr>
      <w:rPr>
        <w:rFonts w:ascii="Symbol" w:hAnsi="Symbol" w:cs="Symbol" w:hint="default"/>
      </w:rPr>
    </w:lvl>
    <w:lvl w:ilvl="6">
      <w:start w:val="1"/>
      <w:numFmt w:val="bullet"/>
      <w:lvlText w:val=""/>
      <w:lvlJc w:val="left"/>
      <w:pPr>
        <w:ind w:left="6040" w:hanging="171"/>
      </w:pPr>
      <w:rPr>
        <w:rFonts w:ascii="Symbol" w:hAnsi="Symbol" w:cs="Symbol" w:hint="default"/>
      </w:rPr>
    </w:lvl>
    <w:lvl w:ilvl="7">
      <w:start w:val="1"/>
      <w:numFmt w:val="bullet"/>
      <w:lvlText w:val=""/>
      <w:lvlJc w:val="left"/>
      <w:pPr>
        <w:ind w:left="7010" w:hanging="171"/>
      </w:pPr>
      <w:rPr>
        <w:rFonts w:ascii="Symbol" w:hAnsi="Symbol" w:cs="Symbol" w:hint="default"/>
      </w:rPr>
    </w:lvl>
    <w:lvl w:ilvl="8">
      <w:start w:val="1"/>
      <w:numFmt w:val="bullet"/>
      <w:lvlText w:val=""/>
      <w:lvlJc w:val="left"/>
      <w:pPr>
        <w:ind w:left="7980" w:hanging="171"/>
      </w:pPr>
      <w:rPr>
        <w:rFonts w:ascii="Symbol" w:hAnsi="Symbol" w:cs="Symbol" w:hint="default"/>
      </w:rPr>
    </w:lvl>
  </w:abstractNum>
  <w:abstractNum w:abstractNumId="4" w15:restartNumberingAfterBreak="0">
    <w:nsid w:val="5C4F120A"/>
    <w:multiLevelType w:val="multilevel"/>
    <w:tmpl w:val="8FFEAA96"/>
    <w:lvl w:ilvl="0">
      <w:start w:val="1"/>
      <w:numFmt w:val="bullet"/>
      <w:lvlText w:val="-"/>
      <w:lvlJc w:val="left"/>
      <w:pPr>
        <w:ind w:left="112" w:hanging="135"/>
      </w:pPr>
      <w:rPr>
        <w:rFonts w:ascii="Arial" w:hAnsi="Arial" w:cs="Arial" w:hint="default"/>
        <w:w w:val="102"/>
        <w:sz w:val="20"/>
        <w:szCs w:val="21"/>
      </w:rPr>
    </w:lvl>
    <w:lvl w:ilvl="1">
      <w:start w:val="1"/>
      <w:numFmt w:val="bullet"/>
      <w:lvlText w:val=""/>
      <w:lvlJc w:val="left"/>
      <w:pPr>
        <w:ind w:left="1080" w:hanging="135"/>
      </w:pPr>
      <w:rPr>
        <w:rFonts w:ascii="Symbol" w:hAnsi="Symbol" w:cs="Symbol" w:hint="default"/>
      </w:rPr>
    </w:lvl>
    <w:lvl w:ilvl="2">
      <w:start w:val="1"/>
      <w:numFmt w:val="bullet"/>
      <w:lvlText w:val=""/>
      <w:lvlJc w:val="left"/>
      <w:pPr>
        <w:ind w:left="2040" w:hanging="135"/>
      </w:pPr>
      <w:rPr>
        <w:rFonts w:ascii="Symbol" w:hAnsi="Symbol" w:cs="Symbol" w:hint="default"/>
      </w:rPr>
    </w:lvl>
    <w:lvl w:ilvl="3">
      <w:start w:val="1"/>
      <w:numFmt w:val="bullet"/>
      <w:lvlText w:val=""/>
      <w:lvlJc w:val="left"/>
      <w:pPr>
        <w:ind w:left="3000" w:hanging="135"/>
      </w:pPr>
      <w:rPr>
        <w:rFonts w:ascii="Symbol" w:hAnsi="Symbol" w:cs="Symbol" w:hint="default"/>
      </w:rPr>
    </w:lvl>
    <w:lvl w:ilvl="4">
      <w:start w:val="1"/>
      <w:numFmt w:val="bullet"/>
      <w:lvlText w:val=""/>
      <w:lvlJc w:val="left"/>
      <w:pPr>
        <w:ind w:left="3960" w:hanging="135"/>
      </w:pPr>
      <w:rPr>
        <w:rFonts w:ascii="Symbol" w:hAnsi="Symbol" w:cs="Symbol" w:hint="default"/>
      </w:rPr>
    </w:lvl>
    <w:lvl w:ilvl="5">
      <w:start w:val="1"/>
      <w:numFmt w:val="bullet"/>
      <w:lvlText w:val=""/>
      <w:lvlJc w:val="left"/>
      <w:pPr>
        <w:ind w:left="4920" w:hanging="135"/>
      </w:pPr>
      <w:rPr>
        <w:rFonts w:ascii="Symbol" w:hAnsi="Symbol" w:cs="Symbol" w:hint="default"/>
      </w:rPr>
    </w:lvl>
    <w:lvl w:ilvl="6">
      <w:start w:val="1"/>
      <w:numFmt w:val="bullet"/>
      <w:lvlText w:val=""/>
      <w:lvlJc w:val="left"/>
      <w:pPr>
        <w:ind w:left="5880" w:hanging="135"/>
      </w:pPr>
      <w:rPr>
        <w:rFonts w:ascii="Symbol" w:hAnsi="Symbol" w:cs="Symbol" w:hint="default"/>
      </w:rPr>
    </w:lvl>
    <w:lvl w:ilvl="7">
      <w:start w:val="1"/>
      <w:numFmt w:val="bullet"/>
      <w:lvlText w:val=""/>
      <w:lvlJc w:val="left"/>
      <w:pPr>
        <w:ind w:left="6840" w:hanging="135"/>
      </w:pPr>
      <w:rPr>
        <w:rFonts w:ascii="Symbol" w:hAnsi="Symbol" w:cs="Symbol" w:hint="default"/>
      </w:rPr>
    </w:lvl>
    <w:lvl w:ilvl="8">
      <w:start w:val="1"/>
      <w:numFmt w:val="bullet"/>
      <w:lvlText w:val=""/>
      <w:lvlJc w:val="left"/>
      <w:pPr>
        <w:ind w:left="7800" w:hanging="135"/>
      </w:pPr>
      <w:rPr>
        <w:rFonts w:ascii="Symbol" w:hAnsi="Symbol" w:cs="Symbol" w:hint="default"/>
      </w:rPr>
    </w:lvl>
  </w:abstractNum>
  <w:abstractNum w:abstractNumId="5" w15:restartNumberingAfterBreak="0">
    <w:nsid w:val="74F107A6"/>
    <w:multiLevelType w:val="multilevel"/>
    <w:tmpl w:val="5BD2D966"/>
    <w:lvl w:ilvl="0">
      <w:start w:val="1"/>
      <w:numFmt w:val="bullet"/>
      <w:lvlText w:val=""/>
      <w:lvlJc w:val="left"/>
      <w:pPr>
        <w:ind w:left="792" w:hanging="360"/>
      </w:pPr>
      <w:rPr>
        <w:rFonts w:ascii="Symbol" w:hAnsi="Symbol" w:cs="Symbol" w:hint="default"/>
        <w:b/>
        <w:color w:val="00000A"/>
        <w:w w:val="135"/>
        <w:sz w:val="21"/>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cs="Wingdings" w:hint="default"/>
      </w:rPr>
    </w:lvl>
    <w:lvl w:ilvl="3">
      <w:start w:val="1"/>
      <w:numFmt w:val="bullet"/>
      <w:lvlText w:val=""/>
      <w:lvlJc w:val="left"/>
      <w:pPr>
        <w:ind w:left="2952" w:hanging="360"/>
      </w:pPr>
      <w:rPr>
        <w:rFonts w:ascii="Symbol" w:hAnsi="Symbol" w:cs="Symbol" w:hint="default"/>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cs="Wingdings" w:hint="default"/>
      </w:rPr>
    </w:lvl>
    <w:lvl w:ilvl="6">
      <w:start w:val="1"/>
      <w:numFmt w:val="bullet"/>
      <w:lvlText w:val=""/>
      <w:lvlJc w:val="left"/>
      <w:pPr>
        <w:ind w:left="5112" w:hanging="360"/>
      </w:pPr>
      <w:rPr>
        <w:rFonts w:ascii="Symbol" w:hAnsi="Symbol" w:cs="Symbol" w:hint="default"/>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cs="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8D5"/>
    <w:rsid w:val="00025582"/>
    <w:rsid w:val="0002564D"/>
    <w:rsid w:val="003B270D"/>
    <w:rsid w:val="00D628D5"/>
    <w:rsid w:val="00F321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4E5FF0-5B5E-4595-8360-EDA8EA32C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628D5"/>
    <w:rPr>
      <w:color w:val="00000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idipaginaCarattere">
    <w:name w:val="Piè di pagina Carattere"/>
    <w:basedOn w:val="Carpredefinitoparagrafo"/>
    <w:link w:val="Pidipagina"/>
    <w:uiPriority w:val="99"/>
    <w:qFormat/>
    <w:rsid w:val="00D628D5"/>
  </w:style>
  <w:style w:type="character" w:customStyle="1" w:styleId="CorpotestoCarattere">
    <w:name w:val="Corpo testo Carattere"/>
    <w:basedOn w:val="Carpredefinitoparagrafo"/>
    <w:link w:val="Corpotesto"/>
    <w:uiPriority w:val="99"/>
    <w:qFormat/>
    <w:rsid w:val="00D628D5"/>
    <w:rPr>
      <w:rFonts w:ascii="Verdana" w:eastAsia="Times New Roman" w:hAnsi="Verdana" w:cs="Verdana"/>
      <w:color w:val="000000"/>
      <w:sz w:val="20"/>
      <w:szCs w:val="20"/>
      <w:lang w:eastAsia="ar-SA"/>
    </w:rPr>
  </w:style>
  <w:style w:type="paragraph" w:styleId="Corpotesto">
    <w:name w:val="Body Text"/>
    <w:basedOn w:val="Normale"/>
    <w:link w:val="CorpotestoCarattere"/>
    <w:uiPriority w:val="99"/>
    <w:unhideWhenUsed/>
    <w:rsid w:val="00D628D5"/>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1">
    <w:name w:val="Corpo testo Carattere1"/>
    <w:basedOn w:val="Carpredefinitoparagrafo"/>
    <w:uiPriority w:val="99"/>
    <w:semiHidden/>
    <w:rsid w:val="00D628D5"/>
    <w:rPr>
      <w:color w:val="00000A"/>
    </w:rPr>
  </w:style>
  <w:style w:type="paragraph" w:styleId="Pidipagina">
    <w:name w:val="footer"/>
    <w:basedOn w:val="Normale"/>
    <w:link w:val="PidipaginaCarattere"/>
    <w:uiPriority w:val="99"/>
    <w:unhideWhenUsed/>
    <w:rsid w:val="00D628D5"/>
    <w:pPr>
      <w:tabs>
        <w:tab w:val="center" w:pos="4819"/>
        <w:tab w:val="right" w:pos="9638"/>
      </w:tabs>
      <w:spacing w:after="0" w:line="240" w:lineRule="auto"/>
    </w:pPr>
    <w:rPr>
      <w:color w:val="auto"/>
    </w:rPr>
  </w:style>
  <w:style w:type="character" w:customStyle="1" w:styleId="PidipaginaCarattere1">
    <w:name w:val="Piè di pagina Carattere1"/>
    <w:basedOn w:val="Carpredefinitoparagrafo"/>
    <w:uiPriority w:val="99"/>
    <w:semiHidden/>
    <w:rsid w:val="00D628D5"/>
    <w:rPr>
      <w:color w:val="00000A"/>
    </w:rPr>
  </w:style>
  <w:style w:type="table" w:customStyle="1" w:styleId="Grigliatabella1">
    <w:name w:val="Griglia tabella1"/>
    <w:basedOn w:val="Tabellanormale"/>
    <w:uiPriority w:val="39"/>
    <w:rsid w:val="00D628D5"/>
    <w:pPr>
      <w:spacing w:after="0" w:line="240" w:lineRule="auto"/>
    </w:pPr>
    <w:rPr>
      <w:sz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D628D5"/>
    <w:pPr>
      <w:spacing w:after="0" w:line="240" w:lineRule="auto"/>
    </w:pPr>
    <w:rPr>
      <w:sz w:val="20"/>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2422</Words>
  <Characters>13808</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Account Microsoft</cp:lastModifiedBy>
  <cp:revision>3</cp:revision>
  <dcterms:created xsi:type="dcterms:W3CDTF">2019-04-18T10:30:00Z</dcterms:created>
  <dcterms:modified xsi:type="dcterms:W3CDTF">2021-11-07T16:18:00Z</dcterms:modified>
</cp:coreProperties>
</file>