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CEE08" w14:textId="47F58FC4" w:rsidR="0032061C" w:rsidRPr="0032061C" w:rsidRDefault="00B67DC4" w:rsidP="0032061C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991A6F" wp14:editId="3697F20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None/>
            <wp:docPr id="93409991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6479FA" w14:textId="77777777" w:rsidR="0032061C" w:rsidRPr="0032061C" w:rsidRDefault="0032061C" w:rsidP="0032061C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9A85A31" w14:textId="77777777" w:rsidR="0032061C" w:rsidRPr="0032061C" w:rsidRDefault="0032061C" w:rsidP="0032061C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14:paraId="4587D944" w14:textId="77777777" w:rsidR="00B67DC4" w:rsidRPr="00B67DC4" w:rsidRDefault="00B67DC4" w:rsidP="00B67DC4">
      <w:pPr>
        <w:jc w:val="center"/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</w:pPr>
      <w:r w:rsidRPr="00B67DC4"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  <w:t xml:space="preserve">CSR REGIONE PIEMONTE 2023/2027 </w:t>
      </w:r>
    </w:p>
    <w:p w14:paraId="73D5599B" w14:textId="506CBF7C" w:rsidR="0032061C" w:rsidRPr="0032061C" w:rsidRDefault="00B67DC4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SSL</w:t>
      </w:r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GAL Basso Monferrato </w:t>
      </w:r>
      <w:proofErr w:type="gramStart"/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5ADB7775" w14:textId="77777777"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3B7706EA" w14:textId="1323D5C0" w:rsidR="00B67DC4" w:rsidRPr="00B67DC4" w:rsidRDefault="00EF20DA" w:rsidP="00B67DC4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>Investimento</w:t>
      </w:r>
      <w:r w:rsidR="00B67DC4">
        <w:rPr>
          <w:rFonts w:ascii="Times New Roman" w:eastAsia="Calibri" w:hAnsi="Times New Roman" w:cs="Times New Roman"/>
          <w:b/>
        </w:rPr>
        <w:t xml:space="preserve"> SRD 09 </w:t>
      </w:r>
      <w:proofErr w:type="spellStart"/>
      <w:r w:rsidR="00B67DC4">
        <w:rPr>
          <w:rFonts w:ascii="Times New Roman" w:eastAsia="Calibri" w:hAnsi="Times New Roman" w:cs="Times New Roman"/>
          <w:b/>
        </w:rPr>
        <w:t>Az</w:t>
      </w:r>
      <w:proofErr w:type="spellEnd"/>
      <w:r w:rsidR="00B67DC4">
        <w:rPr>
          <w:rFonts w:ascii="Times New Roman" w:eastAsia="Calibri" w:hAnsi="Times New Roman" w:cs="Times New Roman"/>
          <w:b/>
        </w:rPr>
        <w:t xml:space="preserve"> c</w:t>
      </w:r>
      <w:proofErr w:type="gramStart"/>
      <w:r w:rsidR="00B67DC4">
        <w:rPr>
          <w:rFonts w:ascii="Times New Roman" w:eastAsia="Calibri" w:hAnsi="Times New Roman" w:cs="Times New Roman"/>
          <w:b/>
        </w:rPr>
        <w:t xml:space="preserve">) </w:t>
      </w:r>
      <w:r w:rsidR="0032061C" w:rsidRPr="0032061C">
        <w:rPr>
          <w:rFonts w:ascii="Times New Roman" w:eastAsia="Calibri" w:hAnsi="Times New Roman" w:cs="Times New Roman"/>
          <w:b/>
          <w:i/>
        </w:rPr>
        <w:t xml:space="preserve"> -</w:t>
      </w:r>
      <w:proofErr w:type="gramEnd"/>
      <w:r w:rsidR="0032061C" w:rsidRPr="0032061C">
        <w:rPr>
          <w:rFonts w:ascii="Times New Roman" w:eastAsia="Calibri" w:hAnsi="Times New Roman" w:cs="Times New Roman"/>
          <w:b/>
          <w:i/>
        </w:rPr>
        <w:t xml:space="preserve"> </w:t>
      </w:r>
      <w:bookmarkStart w:id="0" w:name="_Toc231654212"/>
      <w:r w:rsidR="00B67DC4" w:rsidRPr="00B67DC4">
        <w:rPr>
          <w:rFonts w:ascii="Times New Roman" w:hAnsi="Times New Roman" w:cs="Times New Roman"/>
        </w:rPr>
        <w:t xml:space="preserve">Investimenti non produttivi nelle aree rurali - </w:t>
      </w:r>
      <w:r w:rsidR="00B67DC4" w:rsidRPr="00B67DC4">
        <w:rPr>
          <w:rFonts w:ascii="Times New Roman" w:hAnsi="Times New Roman" w:cs="Times New Roman"/>
          <w:b/>
          <w:bCs/>
        </w:rPr>
        <w:t xml:space="preserve">Azione c) Valorizzazione del patrimonio insediativo ed antropico rurale attraverso il recupero di complessi, edifici ed elementi architettonici significativi e di pregio </w:t>
      </w:r>
      <w:r w:rsidR="00B67DC4" w:rsidRPr="000023F2">
        <w:rPr>
          <w:rFonts w:ascii="Times New Roman" w:hAnsi="Times New Roman" w:cs="Times New Roman"/>
          <w:b/>
          <w:bCs/>
        </w:rPr>
        <w:t xml:space="preserve">oltre che del patrimonio architettonico minore caratterizzante il paesaggio </w:t>
      </w:r>
      <w:proofErr w:type="spellStart"/>
      <w:r w:rsidR="00B67DC4" w:rsidRPr="000023F2">
        <w:rPr>
          <w:rFonts w:ascii="Times New Roman" w:hAnsi="Times New Roman" w:cs="Times New Roman"/>
          <w:b/>
          <w:bCs/>
        </w:rPr>
        <w:t>rurale</w:t>
      </w:r>
      <w:bookmarkEnd w:id="0"/>
      <w:r w:rsidR="0032061C" w:rsidRPr="000023F2"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  <w:t>A</w:t>
      </w:r>
      <w:proofErr w:type="spellEnd"/>
    </w:p>
    <w:p w14:paraId="26689749" w14:textId="77777777" w:rsidR="00B67DC4" w:rsidRDefault="00B67DC4" w:rsidP="000023F2">
      <w:pPr>
        <w:spacing w:line="240" w:lineRule="auto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4B6AA3DA" w14:textId="1580A510" w:rsidR="0032061C" w:rsidRPr="0032061C" w:rsidRDefault="00B67DC4" w:rsidP="00B67DC4">
      <w:pPr>
        <w:spacing w:line="240" w:lineRule="auto"/>
        <w:ind w:left="1843" w:hanging="1843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</w:t>
      </w:r>
      <w:r w:rsidR="0032061C"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LLEGATO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 A</w:t>
      </w:r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</w:t>
      </w:r>
      <w:proofErr w:type="gramStart"/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-  </w:t>
      </w:r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  <w:proofErr w:type="gramEnd"/>
    </w:p>
    <w:p w14:paraId="551CC09B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4B15CF0D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14:paraId="1EB51046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233E0C26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1.  INFORMAZIONI SUL BENEFICIARIO</w:t>
      </w:r>
    </w:p>
    <w:p w14:paraId="1E64C28E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32061C" w:rsidRPr="0032061C" w14:paraId="0B8E9575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A8896A2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Denominazione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Comune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Beneficiario</w:t>
            </w:r>
            <w:proofErr w:type="spellEnd"/>
          </w:p>
        </w:tc>
        <w:tc>
          <w:tcPr>
            <w:tcW w:w="5627" w:type="dxa"/>
            <w:vAlign w:val="center"/>
          </w:tcPr>
          <w:p w14:paraId="05077E8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03A33" w:rsidRPr="0032061C" w14:paraId="610B377C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2EE43A9" w14:textId="373B762E" w:rsidR="00B03A33" w:rsidRPr="0032061C" w:rsidRDefault="000023F2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N</w:t>
            </w:r>
            <w:r w:rsidR="00B03A33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umero</w:t>
            </w:r>
            <w:proofErr w:type="spellEnd"/>
            <w:r w:rsidR="00B03A33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</w:t>
            </w:r>
            <w:proofErr w:type="spellStart"/>
            <w:r w:rsidR="00B03A33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domanda</w:t>
            </w:r>
            <w:proofErr w:type="spellEnd"/>
          </w:p>
        </w:tc>
        <w:tc>
          <w:tcPr>
            <w:tcW w:w="5627" w:type="dxa"/>
            <w:vAlign w:val="center"/>
          </w:tcPr>
          <w:p w14:paraId="59A66F5D" w14:textId="77777777" w:rsidR="00B03A33" w:rsidRPr="0032061C" w:rsidRDefault="00B03A33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03A33" w:rsidRPr="0032061C" w14:paraId="6C48ED41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F977C6D" w14:textId="59969839" w:rsidR="00B03A33" w:rsidRPr="0032061C" w:rsidRDefault="00B03A33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CUP</w:t>
            </w:r>
          </w:p>
        </w:tc>
        <w:tc>
          <w:tcPr>
            <w:tcW w:w="5627" w:type="dxa"/>
            <w:vAlign w:val="center"/>
          </w:tcPr>
          <w:p w14:paraId="118D141A" w14:textId="77777777" w:rsidR="00B03A33" w:rsidRPr="0032061C" w:rsidRDefault="00B03A33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7759A2E0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7E69BF4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CUAA</w:t>
            </w:r>
          </w:p>
        </w:tc>
        <w:tc>
          <w:tcPr>
            <w:tcW w:w="5627" w:type="dxa"/>
            <w:vAlign w:val="center"/>
          </w:tcPr>
          <w:p w14:paraId="04F99F1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61D358FE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409E005" w14:textId="0882691B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2. OGGETTO DI 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</w:p>
    <w:p w14:paraId="09E3C7D5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0093887E" w14:textId="77777777" w:rsidTr="00F343DB">
        <w:tc>
          <w:tcPr>
            <w:tcW w:w="9628" w:type="dxa"/>
          </w:tcPr>
          <w:p w14:paraId="0275E9B5" w14:textId="3B4800FC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Descrizione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generale 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del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l’oggetto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di </w:t>
            </w:r>
            <w:proofErr w:type="gramStart"/>
            <w:r w:rsidR="00EF20D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investimento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cenni storici, tipologia con riferimento ai Manuali G.A.L., </w:t>
            </w:r>
          </w:p>
        </w:tc>
      </w:tr>
      <w:tr w:rsidR="0032061C" w:rsidRPr="0032061C" w14:paraId="2D534A70" w14:textId="77777777" w:rsidTr="00F343DB">
        <w:tc>
          <w:tcPr>
            <w:tcW w:w="9628" w:type="dxa"/>
          </w:tcPr>
          <w:p w14:paraId="36E8050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E165B7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3ABFE79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F2402A3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3861A4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AABFC2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12F61C0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69DC53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DA3507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6F5B76BD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16A42A24" w14:textId="77777777" w:rsidTr="00F343DB">
        <w:tc>
          <w:tcPr>
            <w:tcW w:w="9628" w:type="dxa"/>
          </w:tcPr>
          <w:p w14:paraId="22E71883" w14:textId="34C0A0ED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Motivazioni dell’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investimento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e descrizione sintetica 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(</w:t>
            </w:r>
            <w:r w:rsidR="00B03A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con riferimento </w:t>
            </w:r>
            <w:proofErr w:type="gramStart"/>
            <w:r w:rsidR="00B03A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alla 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relazione</w:t>
            </w:r>
            <w:proofErr w:type="gramEnd"/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tecnica) 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dell’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investimento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stesso 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mettendo in evidenza i materiali usati 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</w:t>
            </w:r>
          </w:p>
        </w:tc>
      </w:tr>
      <w:tr w:rsidR="0032061C" w:rsidRPr="0032061C" w14:paraId="49AA03FF" w14:textId="77777777" w:rsidTr="00F343DB">
        <w:tc>
          <w:tcPr>
            <w:tcW w:w="9628" w:type="dxa"/>
          </w:tcPr>
          <w:p w14:paraId="32F164A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1AFD9C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243539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BEB3BB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3A5FF17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DBE71E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E24ED2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55F53659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6B9FF9A6" w14:textId="77777777" w:rsidTr="00F343DB">
        <w:tc>
          <w:tcPr>
            <w:tcW w:w="9628" w:type="dxa"/>
          </w:tcPr>
          <w:p w14:paraId="3B32E134" w14:textId="6B771F3C" w:rsidR="0032061C" w:rsidRPr="0032061C" w:rsidRDefault="00EF20DA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Analisi del contesto e c</w:t>
            </w:r>
            <w:r w:rsidR="0032061C"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ontestualizzazione</w:t>
            </w:r>
            <w:r w:rsidR="0093026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storico/culturale e/o percettiva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</w:t>
            </w:r>
          </w:p>
          <w:p w14:paraId="29F65ECF" w14:textId="1C36BC16" w:rsidR="0032061C" w:rsidRPr="0032061C" w:rsidRDefault="00930261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Anche con 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riferimento ai manuali del </w:t>
            </w:r>
            <w:proofErr w:type="gramStart"/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GAL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,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alla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tipologia del Borg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dela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Frazione, o alla realtà paesaggistica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oin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cui è inserito l’investimento</w:t>
            </w:r>
            <w:r w:rsidR="00B03A3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analiz</w:t>
            </w:r>
            <w:r w:rsidR="00B03A3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z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are e descrivere la relazione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tra oggetto di </w:t>
            </w:r>
            <w:r w:rsidR="00EF20D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investimento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e contesto urbano</w:t>
            </w:r>
            <w:proofErr w:type="gramStart"/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/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o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32061C"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paesaggistico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Questa sezione può essere doc</w:t>
            </w:r>
            <w:r w:rsidR="00B03A3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u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mentata con rende</w:t>
            </w:r>
            <w:r w:rsidR="00B03A33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ri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ng o video da inviare al GAL tramite PEC</w:t>
            </w:r>
          </w:p>
        </w:tc>
      </w:tr>
      <w:tr w:rsidR="0032061C" w:rsidRPr="0032061C" w14:paraId="1E3145CB" w14:textId="77777777" w:rsidTr="00F343DB">
        <w:tc>
          <w:tcPr>
            <w:tcW w:w="9628" w:type="dxa"/>
          </w:tcPr>
          <w:p w14:paraId="733935F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4D8047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634F4580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9B163FE" w14:textId="77777777" w:rsidR="00EF20DA" w:rsidRDefault="00EF20DA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F20DA" w:rsidRPr="0032061C" w14:paraId="351C2E39" w14:textId="77777777" w:rsidTr="00331F6E">
        <w:tc>
          <w:tcPr>
            <w:tcW w:w="9628" w:type="dxa"/>
          </w:tcPr>
          <w:p w14:paraId="41F5716B" w14:textId="172CDEED" w:rsidR="00B03A33" w:rsidRPr="000353C7" w:rsidRDefault="00B03A33" w:rsidP="00331F6E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Completamento .SE L’oggetto di doma</w:t>
            </w:r>
            <w:r w:rsidR="008303AF"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n</w:t>
            </w: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da di sostegno è inserito in un investimento complessivo già realizzato o finanziato con altre risorse o in proge</w:t>
            </w:r>
            <w:r w:rsidR="008303AF"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</w:t>
            </w: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to </w:t>
            </w:r>
            <w:proofErr w:type="gramStart"/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</w:t>
            </w:r>
            <w:r w:rsidR="008303AF"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iverne </w:t>
            </w: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i</w:t>
            </w:r>
            <w:proofErr w:type="gramEnd"/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rapporti in te</w:t>
            </w:r>
            <w:r w:rsidR="000353C7"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r</w:t>
            </w: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m</w:t>
            </w:r>
            <w:r w:rsidR="000353C7"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i</w:t>
            </w: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ni tecnici e percettivi </w:t>
            </w:r>
          </w:p>
          <w:p w14:paraId="605B997D" w14:textId="50474D53" w:rsidR="00EF20DA" w:rsidRPr="000353C7" w:rsidRDefault="000353C7" w:rsidP="00B03A33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0353C7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(da riferire alla documentazione fotografica) </w:t>
            </w:r>
          </w:p>
        </w:tc>
      </w:tr>
      <w:tr w:rsidR="00EF20DA" w:rsidRPr="0032061C" w14:paraId="6248A998" w14:textId="77777777" w:rsidTr="00331F6E">
        <w:tc>
          <w:tcPr>
            <w:tcW w:w="9628" w:type="dxa"/>
          </w:tcPr>
          <w:p w14:paraId="15260412" w14:textId="77777777" w:rsidR="00EF20DA" w:rsidRPr="0032061C" w:rsidRDefault="00EF20DA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E76E554" w14:textId="77777777" w:rsidR="00EF20DA" w:rsidRPr="0032061C" w:rsidRDefault="00EF20DA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76BBD478" w14:textId="77777777" w:rsidR="00EF20DA" w:rsidRDefault="00EF20DA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03A33" w:rsidRPr="0032061C" w14:paraId="3D736511" w14:textId="77777777" w:rsidTr="00331F6E">
        <w:tc>
          <w:tcPr>
            <w:tcW w:w="9628" w:type="dxa"/>
          </w:tcPr>
          <w:p w14:paraId="77DBABF6" w14:textId="77777777" w:rsidR="00B03A33" w:rsidRDefault="00B03A33" w:rsidP="00331F6E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Altra trattazione che possa contribuire alla completa comprensione dell’investimento proposto e della sua contestualizzazione con riferimento ai criteri di valutazione</w:t>
            </w:r>
          </w:p>
          <w:p w14:paraId="4160E664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B03A33" w:rsidRPr="0032061C" w14:paraId="6AB48ADF" w14:textId="77777777" w:rsidTr="00331F6E">
        <w:tc>
          <w:tcPr>
            <w:tcW w:w="9628" w:type="dxa"/>
          </w:tcPr>
          <w:p w14:paraId="0EF915BF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4C3E854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D4AA247" w14:textId="615D4EB0" w:rsidR="00EF20DA" w:rsidRDefault="008303AF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303AF" w:rsidRPr="0032061C" w14:paraId="5A838257" w14:textId="77777777" w:rsidTr="0025566B">
        <w:tc>
          <w:tcPr>
            <w:tcW w:w="9628" w:type="dxa"/>
          </w:tcPr>
          <w:p w14:paraId="22AD79DC" w14:textId="55AD7B5A" w:rsidR="008303AF" w:rsidRDefault="008303AF" w:rsidP="0025566B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Tipologia degli oggetti di investimento in area urbana</w:t>
            </w:r>
          </w:p>
          <w:p w14:paraId="7428C110" w14:textId="0B2807FB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 (evidenziare)</w:t>
            </w:r>
            <w:r w:rsidR="000353C7">
              <w:rPr>
                <w:rFonts w:ascii="Times New Roman" w:eastAsia="Calibri" w:hAnsi="Times New Roman" w:cs="Times New Roman"/>
                <w:b/>
                <w:i/>
              </w:rPr>
              <w:t xml:space="preserve"> (macrocategoria I) </w:t>
            </w:r>
          </w:p>
        </w:tc>
      </w:tr>
      <w:tr w:rsidR="008303AF" w:rsidRPr="0032061C" w14:paraId="4443ECA3" w14:textId="77777777" w:rsidTr="0025566B">
        <w:tc>
          <w:tcPr>
            <w:tcW w:w="9628" w:type="dxa"/>
          </w:tcPr>
          <w:p w14:paraId="6DD806AD" w14:textId="77777777" w:rsidR="008303AF" w:rsidRPr="00E97E25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i/>
              </w:rPr>
            </w:pPr>
            <w:r w:rsidRPr="00E97E25">
              <w:rPr>
                <w:rFonts w:ascii="Times New Roman" w:hAnsi="Times New Roman"/>
                <w:b/>
                <w:i/>
              </w:rPr>
              <w:t>piazze con valore di spazio pubblico di riferimento della struttura urbana (piazza dei tre poteri, piazza centrale del borgo</w:t>
            </w:r>
            <w:r>
              <w:rPr>
                <w:rFonts w:ascii="Times New Roman" w:hAnsi="Times New Roman"/>
                <w:b/>
                <w:i/>
              </w:rPr>
              <w:t>, belvedere inseriti nel contesto del Nucleo Storico ecc.)</w:t>
            </w:r>
            <w:r w:rsidRPr="00E97E25">
              <w:rPr>
                <w:rFonts w:ascii="Times New Roman" w:hAnsi="Times New Roman"/>
                <w:i/>
              </w:rPr>
              <w:t xml:space="preserve"> </w:t>
            </w:r>
          </w:p>
          <w:p w14:paraId="138512E3" w14:textId="77777777" w:rsidR="008303AF" w:rsidRPr="00E97E25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i/>
              </w:rPr>
            </w:pPr>
            <w:r w:rsidRPr="00E97E25">
              <w:rPr>
                <w:rFonts w:ascii="Times New Roman" w:hAnsi="Times New Roman"/>
                <w:b/>
                <w:i/>
              </w:rPr>
              <w:t xml:space="preserve">slarghi con funzione di piazza (piazza passante, pertinenze /adiacenze di edifici pubblici e religiosi con valore urbano </w:t>
            </w:r>
            <w:proofErr w:type="spellStart"/>
            <w:r w:rsidRPr="00E97E25">
              <w:rPr>
                <w:rFonts w:ascii="Times New Roman" w:hAnsi="Times New Roman"/>
                <w:b/>
                <w:i/>
              </w:rPr>
              <w:t>ecc</w:t>
            </w:r>
            <w:proofErr w:type="spellEnd"/>
          </w:p>
          <w:p w14:paraId="733241A3" w14:textId="77777777" w:rsidR="008303AF" w:rsidRPr="00E97E25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i/>
              </w:rPr>
            </w:pPr>
            <w:proofErr w:type="gramStart"/>
            <w:r w:rsidRPr="00E97E25">
              <w:rPr>
                <w:rFonts w:ascii="Times New Roman" w:hAnsi="Times New Roman"/>
                <w:b/>
                <w:i/>
              </w:rPr>
              <w:t>piazze  sottomuro</w:t>
            </w:r>
            <w:proofErr w:type="gramEnd"/>
            <w:r w:rsidRPr="00E97E25">
              <w:rPr>
                <w:rFonts w:ascii="Times New Roman" w:hAnsi="Times New Roman"/>
                <w:b/>
                <w:i/>
              </w:rPr>
              <w:t xml:space="preserve"> e strade   </w:t>
            </w:r>
            <w:proofErr w:type="spellStart"/>
            <w:r w:rsidRPr="00E97E25">
              <w:rPr>
                <w:rFonts w:ascii="Times New Roman" w:hAnsi="Times New Roman"/>
                <w:b/>
                <w:i/>
              </w:rPr>
              <w:t>sopramuro</w:t>
            </w:r>
            <w:proofErr w:type="spellEnd"/>
            <w:r w:rsidRPr="00E97E25">
              <w:rPr>
                <w:rFonts w:ascii="Times New Roman" w:hAnsi="Times New Roman"/>
                <w:i/>
              </w:rPr>
              <w:t xml:space="preserve"> </w:t>
            </w:r>
          </w:p>
          <w:p w14:paraId="6A0D0CBD" w14:textId="77777777" w:rsidR="008303AF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i/>
              </w:rPr>
            </w:pPr>
            <w:r w:rsidRPr="00FB0CE7">
              <w:rPr>
                <w:rFonts w:ascii="Times New Roman" w:hAnsi="Times New Roman"/>
                <w:b/>
                <w:bCs/>
                <w:i/>
              </w:rPr>
              <w:t>scale e scalee</w:t>
            </w:r>
            <w:r w:rsidRPr="00E97E25">
              <w:rPr>
                <w:rFonts w:ascii="Times New Roman" w:hAnsi="Times New Roman"/>
                <w:i/>
              </w:rPr>
              <w:t xml:space="preserve"> di collegamento tra spazi pubblici, di alto valore urbano </w:t>
            </w:r>
          </w:p>
          <w:p w14:paraId="11AE98B0" w14:textId="77777777" w:rsidR="008303AF" w:rsidRPr="00E97E25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i/>
              </w:rPr>
            </w:pPr>
            <w:r w:rsidRPr="00E97E25">
              <w:rPr>
                <w:rFonts w:ascii="Times New Roman" w:hAnsi="Times New Roman"/>
                <w:b/>
                <w:i/>
              </w:rPr>
              <w:t>manufatti con valore storico locale (pozzi, fontane, forni ecc.</w:t>
            </w:r>
            <w:r w:rsidRPr="00E97E25">
              <w:rPr>
                <w:rFonts w:ascii="Times New Roman" w:hAnsi="Times New Roman"/>
                <w:i/>
              </w:rPr>
              <w:t>)</w:t>
            </w:r>
          </w:p>
          <w:p w14:paraId="72244C3C" w14:textId="77777777" w:rsidR="008303AF" w:rsidRPr="00FB0CE7" w:rsidRDefault="008303AF" w:rsidP="008303AF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bCs/>
                <w:i/>
              </w:rPr>
            </w:pPr>
            <w:r w:rsidRPr="00FB0CE7">
              <w:rPr>
                <w:rFonts w:ascii="Times New Roman" w:hAnsi="Times New Roman"/>
                <w:b/>
                <w:bCs/>
                <w:i/>
              </w:rPr>
              <w:t>muri di contenimento di spazi pubblici (muraglioni) e relativi elementi costruttivi (parapetti, ringhiere, ecc.)</w:t>
            </w:r>
          </w:p>
          <w:p w14:paraId="758D91C1" w14:textId="77777777" w:rsidR="008303AF" w:rsidRPr="00E97E25" w:rsidRDefault="008303AF" w:rsidP="008303AF">
            <w:pPr>
              <w:pStyle w:val="Paragrafoelenco"/>
              <w:numPr>
                <w:ilvl w:val="0"/>
                <w:numId w:val="5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lang w:eastAsia="it-IT"/>
              </w:rPr>
            </w:pPr>
            <w:r w:rsidRPr="00E97E25">
              <w:rPr>
                <w:rFonts w:ascii="Times New Roman" w:hAnsi="Times New Roman"/>
                <w:i/>
              </w:rPr>
              <w:t xml:space="preserve"> </w:t>
            </w:r>
            <w:r w:rsidRPr="00FB0CE7">
              <w:rPr>
                <w:rFonts w:ascii="Times New Roman" w:hAnsi="Times New Roman"/>
                <w:b/>
                <w:bCs/>
                <w:i/>
              </w:rPr>
              <w:t>muri e muretti di recinzione di spazi pubblici</w:t>
            </w:r>
            <w:r w:rsidRPr="00E97E25">
              <w:rPr>
                <w:rFonts w:ascii="Times New Roman" w:hAnsi="Times New Roman"/>
                <w:i/>
              </w:rPr>
              <w:t xml:space="preserve"> (quali parchi comunali, parchi della rimembranza, ecc.).</w:t>
            </w:r>
          </w:p>
          <w:p w14:paraId="531D91F9" w14:textId="77777777" w:rsidR="008303AF" w:rsidRDefault="008303AF" w:rsidP="008303AF">
            <w:pPr>
              <w:pStyle w:val="Paragrafoelenco"/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Calibri" w:hAnsi="Times New Roman" w:cs="Times New Roman"/>
                <w:i/>
                <w:iCs/>
                <w:lang w:eastAsia="it-IT"/>
              </w:rPr>
            </w:pPr>
            <w:r w:rsidRPr="006C033A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it-IT"/>
              </w:rPr>
              <w:t>manufatti ed elementi del patrimonio storico e culturale</w:t>
            </w: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</w:t>
            </w:r>
            <w:proofErr w:type="gramStart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locale  quali</w:t>
            </w:r>
            <w:proofErr w:type="gramEnd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 (indicativamente) forni pubblic</w:t>
            </w:r>
            <w:r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i</w:t>
            </w: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, pesi pubblici, pozzi collocati </w:t>
            </w:r>
            <w:proofErr w:type="gramStart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nei centro</w:t>
            </w:r>
            <w:proofErr w:type="gramEnd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storic</w:t>
            </w:r>
            <w:r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o</w:t>
            </w: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, </w:t>
            </w:r>
            <w:proofErr w:type="gramStart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orologi  di</w:t>
            </w:r>
            <w:proofErr w:type="gramEnd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torri </w:t>
            </w:r>
            <w:proofErr w:type="gramStart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campanarie  e</w:t>
            </w:r>
            <w:proofErr w:type="gramEnd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</w:t>
            </w:r>
            <w:proofErr w:type="gramStart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campanili ,</w:t>
            </w:r>
            <w:proofErr w:type="gramEnd"/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</w:t>
            </w:r>
          </w:p>
          <w:p w14:paraId="3075D6D9" w14:textId="77777777" w:rsidR="008303AF" w:rsidRPr="00BB3B50" w:rsidRDefault="008303AF" w:rsidP="008303AF">
            <w:pPr>
              <w:pStyle w:val="Paragrafoelenco"/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Calibri" w:hAnsi="Times New Roman" w:cs="Times New Roman"/>
                <w:i/>
                <w:iCs/>
                <w:lang w:eastAsia="it-IT"/>
              </w:rPr>
            </w:pPr>
            <w:r w:rsidRPr="006C033A">
              <w:rPr>
                <w:rFonts w:ascii="Times New Roman" w:eastAsia="Calibri" w:hAnsi="Times New Roman" w:cs="Times New Roman"/>
                <w:b/>
                <w:bCs/>
                <w:i/>
                <w:iCs/>
                <w:lang w:eastAsia="it-IT"/>
              </w:rPr>
              <w:t>elementi architettonici e decorativi</w:t>
            </w: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di interesse artistico e culturale quali porte e portoni, affreschi in edifici di fruizione pubblica,</w:t>
            </w:r>
          </w:p>
          <w:p w14:paraId="33C0110F" w14:textId="0CA551AB" w:rsidR="008303AF" w:rsidRPr="00834377" w:rsidRDefault="008303AF" w:rsidP="008303AF">
            <w:pPr>
              <w:pStyle w:val="Paragrafoelenco"/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Calibri" w:hAnsi="Times New Roman" w:cs="Times New Roman"/>
                <w:i/>
                <w:iCs/>
                <w:lang w:eastAsia="it-IT"/>
              </w:rPr>
            </w:pP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edifici </w:t>
            </w:r>
            <w:r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pubblici (limitatamente alle facciate prospicienti spazi pubblic</w:t>
            </w:r>
            <w:r w:rsidR="000353C7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i</w:t>
            </w:r>
            <w:r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) i </w:t>
            </w:r>
            <w:r w:rsidRPr="00BB3B50"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>e loro spazi di pertinenza</w:t>
            </w:r>
            <w:r>
              <w:rPr>
                <w:rFonts w:ascii="Times New Roman" w:eastAsia="Calibri" w:hAnsi="Times New Roman" w:cs="Times New Roman"/>
                <w:i/>
                <w:iCs/>
                <w:lang w:eastAsia="it-IT"/>
              </w:rPr>
              <w:t xml:space="preserve"> o comunque adiacenti. </w:t>
            </w:r>
            <w:r w:rsidRPr="00834377">
              <w:rPr>
                <w:rFonts w:ascii="Times New Roman" w:eastAsia="Calibri" w:hAnsi="Times New Roman" w:cs="Times New Roman"/>
                <w:i/>
                <w:iCs/>
              </w:rPr>
              <w:t xml:space="preserve">Gli interventi dovranno essere limitati esclusivamente alle </w:t>
            </w:r>
            <w:r w:rsidRPr="00834377">
              <w:rPr>
                <w:rFonts w:ascii="Times New Roman" w:eastAsia="Calibri" w:hAnsi="Times New Roman" w:cs="Times New Roman"/>
                <w:b/>
                <w:i/>
                <w:iCs/>
              </w:rPr>
              <w:t xml:space="preserve">parti esterne e </w:t>
            </w:r>
            <w:proofErr w:type="gramStart"/>
            <w:r w:rsidRPr="00834377">
              <w:rPr>
                <w:rFonts w:ascii="Times New Roman" w:eastAsia="Calibri" w:hAnsi="Times New Roman" w:cs="Times New Roman"/>
                <w:b/>
                <w:i/>
                <w:iCs/>
              </w:rPr>
              <w:t>percepibili</w:t>
            </w:r>
            <w:r w:rsidRPr="00834377">
              <w:rPr>
                <w:rFonts w:ascii="Times New Roman" w:eastAsia="Calibri" w:hAnsi="Times New Roman" w:cs="Times New Roman"/>
                <w:i/>
                <w:iCs/>
              </w:rPr>
              <w:t xml:space="preserve">  degli</w:t>
            </w:r>
            <w:proofErr w:type="gramEnd"/>
            <w:r w:rsidRPr="00834377">
              <w:rPr>
                <w:rFonts w:ascii="Times New Roman" w:eastAsia="Calibri" w:hAnsi="Times New Roman" w:cs="Times New Roman"/>
                <w:i/>
                <w:iCs/>
              </w:rPr>
              <w:t xml:space="preserve"> edifici (Vedi spese ammissibili)</w:t>
            </w:r>
          </w:p>
          <w:p w14:paraId="022C2371" w14:textId="77777777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25865BD" w14:textId="77777777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42AA8497" w14:textId="77777777" w:rsidR="008303AF" w:rsidRDefault="008303AF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303AF" w:rsidRPr="0032061C" w14:paraId="461F3EB9" w14:textId="77777777" w:rsidTr="0025566B">
        <w:tc>
          <w:tcPr>
            <w:tcW w:w="9628" w:type="dxa"/>
          </w:tcPr>
          <w:p w14:paraId="46053E3B" w14:textId="0F750FD8" w:rsidR="008303AF" w:rsidRDefault="008303AF" w:rsidP="0025566B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Tipologia degli oggetti di investimento in area extraurbana</w:t>
            </w:r>
          </w:p>
          <w:p w14:paraId="52313DDE" w14:textId="497AF211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</w:rPr>
              <w:t xml:space="preserve"> (evidenziare)</w:t>
            </w:r>
            <w:r w:rsidR="000353C7">
              <w:rPr>
                <w:rFonts w:ascii="Times New Roman" w:eastAsia="Calibri" w:hAnsi="Times New Roman" w:cs="Times New Roman"/>
                <w:b/>
                <w:i/>
              </w:rPr>
              <w:t xml:space="preserve"> (macrocategoria II) </w:t>
            </w:r>
          </w:p>
        </w:tc>
      </w:tr>
      <w:tr w:rsidR="008303AF" w:rsidRPr="0032061C" w14:paraId="316B857F" w14:textId="77777777" w:rsidTr="0025566B">
        <w:tc>
          <w:tcPr>
            <w:tcW w:w="9628" w:type="dxa"/>
          </w:tcPr>
          <w:p w14:paraId="67D163D6" w14:textId="6E0DE2F3" w:rsidR="008303AF" w:rsidRPr="000353C7" w:rsidRDefault="000353C7" w:rsidP="000353C7">
            <w:pPr>
              <w:spacing w:line="276" w:lineRule="auto"/>
              <w:ind w:left="447" w:hanging="42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a</w:t>
            </w: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) </w:t>
            </w:r>
            <w:r w:rsidR="008303AF"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Chiese e cappelle campestri e loro pertinenze </w:t>
            </w:r>
          </w:p>
          <w:p w14:paraId="66EFEF78" w14:textId="77777777" w:rsidR="008303AF" w:rsidRPr="000353C7" w:rsidRDefault="008303AF" w:rsidP="000353C7">
            <w:pPr>
              <w:spacing w:line="276" w:lineRule="auto"/>
              <w:ind w:left="447" w:hanging="42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>b)</w:t>
            </w: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  <w:t xml:space="preserve">piloni e cappelle votive; </w:t>
            </w:r>
          </w:p>
          <w:p w14:paraId="1DC2A98F" w14:textId="77777777" w:rsidR="008303AF" w:rsidRPr="000353C7" w:rsidRDefault="008303AF" w:rsidP="000353C7">
            <w:pPr>
              <w:spacing w:line="276" w:lineRule="auto"/>
              <w:ind w:left="447" w:hanging="42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>c)</w:t>
            </w: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  <w:t>ponti in muratura sui torrenti;</w:t>
            </w:r>
          </w:p>
          <w:p w14:paraId="4FEF9A0E" w14:textId="77777777" w:rsidR="008303AF" w:rsidRPr="000353C7" w:rsidRDefault="008303AF" w:rsidP="000353C7">
            <w:pPr>
              <w:spacing w:line="276" w:lineRule="auto"/>
              <w:ind w:left="447" w:hanging="42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>d)</w:t>
            </w: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  <w:t>fontane, lavatoi e abbeveratoi</w:t>
            </w:r>
          </w:p>
          <w:p w14:paraId="35F5F363" w14:textId="77777777" w:rsidR="008303AF" w:rsidRPr="000353C7" w:rsidRDefault="008303AF" w:rsidP="000353C7">
            <w:pPr>
              <w:spacing w:line="276" w:lineRule="auto"/>
              <w:ind w:left="447" w:hanging="42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353C7">
              <w:rPr>
                <w:rFonts w:ascii="Times New Roman" w:hAnsi="Times New Roman" w:cs="Times New Roman"/>
                <w:b/>
                <w:bCs/>
                <w:i/>
                <w:iCs/>
              </w:rPr>
              <w:t>e)   interventi di ingegneria naturalistica a sostegno di scarpate o comunque a vie di accesso ai manufatti di cui sopra o di particolari elementi del paesaggio (quali scarpate di elevato valore ambientale</w:t>
            </w:r>
          </w:p>
          <w:p w14:paraId="38FF339B" w14:textId="77777777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7F38EDBC" w14:textId="77777777" w:rsidR="008303AF" w:rsidRDefault="008303AF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303AF" w:rsidRPr="0032061C" w14:paraId="254143CE" w14:textId="77777777" w:rsidTr="0025566B">
        <w:tc>
          <w:tcPr>
            <w:tcW w:w="9628" w:type="dxa"/>
          </w:tcPr>
          <w:p w14:paraId="5E134B6C" w14:textId="41B2D205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242C2D">
              <w:rPr>
                <w:rFonts w:ascii="Times New Roman" w:hAnsi="Times New Roman" w:cs="Times New Roman"/>
                <w:b/>
                <w:bCs/>
              </w:rPr>
              <w:t>Recupero e riqualificazione di spazi interni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ad edifici storici o di pregio o comunque </w:t>
            </w:r>
            <w:r w:rsidRPr="00EE683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compresi nei beni di cui al Par   A.1.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  al fine di ospitare mostre o musei, in presenza di un piano di gestione del bene</w:t>
            </w:r>
            <w:r>
              <w:rPr>
                <w:rFonts w:ascii="Times New Roman" w:eastAsia="Calibri" w:hAnsi="Times New Roman" w:cs="Times New Roman"/>
                <w:b/>
                <w:i/>
              </w:rPr>
              <w:t>)</w:t>
            </w:r>
          </w:p>
        </w:tc>
      </w:tr>
      <w:tr w:rsidR="008303AF" w:rsidRPr="0032061C" w14:paraId="6B8B7358" w14:textId="77777777" w:rsidTr="0025566B">
        <w:tc>
          <w:tcPr>
            <w:tcW w:w="9628" w:type="dxa"/>
          </w:tcPr>
          <w:p w14:paraId="7CDEBCED" w14:textId="05193989" w:rsidR="008303AF" w:rsidRPr="00242C2D" w:rsidRDefault="000353C7" w:rsidP="000353C7">
            <w:pPr>
              <w:spacing w:line="276" w:lineRule="auto"/>
              <w:ind w:left="22" w:firstLine="22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Descrivere gli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interventi  pervisti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in relazione all’edificio nel quale vengono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realisizzate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storia, contesto urbano, caratteristiche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architettoniche ,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anche in relazione alla documentazione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fotografica )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.Per il Piano di gestione fare riferimento all’Allegato C) </w:t>
            </w:r>
          </w:p>
          <w:p w14:paraId="0802B94D" w14:textId="77777777" w:rsidR="008303AF" w:rsidRPr="0032061C" w:rsidRDefault="008303AF" w:rsidP="0025566B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0D53F87" w14:textId="77777777" w:rsidR="008303AF" w:rsidRDefault="008303AF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242A2A5" w14:textId="77777777" w:rsidR="008303AF" w:rsidRPr="0032061C" w:rsidRDefault="008303AF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732A27A6" w14:textId="223FBB6D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3.PIAN</w:t>
      </w:r>
      <w:r w:rsidR="00B03A33">
        <w:rPr>
          <w:rFonts w:ascii="Times New Roman" w:eastAsia="Calibri" w:hAnsi="Times New Roman" w:cs="Times New Roman"/>
          <w:b/>
          <w:i/>
        </w:rPr>
        <w:t>I</w:t>
      </w:r>
      <w:r w:rsidRPr="0032061C">
        <w:rPr>
          <w:rFonts w:ascii="Times New Roman" w:eastAsia="Calibri" w:hAnsi="Times New Roman" w:cs="Times New Roman"/>
          <w:b/>
          <w:i/>
        </w:rPr>
        <w:t xml:space="preserve"> ECONOMIC</w:t>
      </w:r>
      <w:r w:rsidR="00B03A33">
        <w:rPr>
          <w:rFonts w:ascii="Times New Roman" w:eastAsia="Calibri" w:hAnsi="Times New Roman" w:cs="Times New Roman"/>
          <w:b/>
          <w:i/>
        </w:rPr>
        <w:t>I</w:t>
      </w:r>
    </w:p>
    <w:p w14:paraId="333FF794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3809AE60" w14:textId="710C2119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3.1. PIANO ECONOMICO DELL’</w:t>
      </w:r>
      <w:r w:rsidRPr="000023F2">
        <w:rPr>
          <w:rFonts w:ascii="Times New Roman" w:eastAsia="Calibri" w:hAnsi="Times New Roman" w:cs="Times New Roman"/>
          <w:b/>
          <w:iCs/>
          <w:u w:val="single"/>
        </w:rPr>
        <w:t xml:space="preserve">EVENTUALE 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  <w:r w:rsidRPr="0032061C">
        <w:rPr>
          <w:rFonts w:ascii="Times New Roman" w:eastAsia="Calibri" w:hAnsi="Times New Roman" w:cs="Times New Roman"/>
          <w:b/>
          <w:i/>
        </w:rPr>
        <w:t xml:space="preserve"> COMPLESSIVO </w:t>
      </w:r>
      <w:r w:rsidR="00EF20DA">
        <w:rPr>
          <w:rFonts w:ascii="Times New Roman" w:eastAsia="Calibri" w:hAnsi="Times New Roman" w:cs="Times New Roman"/>
          <w:b/>
          <w:i/>
        </w:rPr>
        <w:t xml:space="preserve">(REALIZZATO O IN PROGETTO CON ALTRE RISORSE) </w:t>
      </w:r>
      <w:r w:rsidRPr="0032061C">
        <w:rPr>
          <w:rFonts w:ascii="Times New Roman" w:eastAsia="Calibri" w:hAnsi="Times New Roman" w:cs="Times New Roman"/>
          <w:b/>
          <w:i/>
        </w:rPr>
        <w:t xml:space="preserve">IN CUI </w:t>
      </w:r>
      <w:proofErr w:type="gramStart"/>
      <w:r w:rsidRPr="0032061C">
        <w:rPr>
          <w:rFonts w:ascii="Times New Roman" w:eastAsia="Calibri" w:hAnsi="Times New Roman" w:cs="Times New Roman"/>
          <w:b/>
          <w:i/>
        </w:rPr>
        <w:t>E’</w:t>
      </w:r>
      <w:proofErr w:type="gramEnd"/>
      <w:r w:rsidRPr="0032061C">
        <w:rPr>
          <w:rFonts w:ascii="Times New Roman" w:eastAsia="Calibri" w:hAnsi="Times New Roman" w:cs="Times New Roman"/>
          <w:b/>
          <w:i/>
        </w:rPr>
        <w:t xml:space="preserve"> INSERITA LA PROPOSTA PRESENTATA PER LA DOMANDA DI SOSTEGNO </w:t>
      </w:r>
    </w:p>
    <w:p w14:paraId="667368E5" w14:textId="77777777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78D566C2" w14:textId="77777777" w:rsidTr="00F343DB">
        <w:tc>
          <w:tcPr>
            <w:tcW w:w="7508" w:type="dxa"/>
          </w:tcPr>
          <w:p w14:paraId="748C191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MACROCATEGORIE </w:t>
            </w:r>
          </w:p>
        </w:tc>
        <w:tc>
          <w:tcPr>
            <w:tcW w:w="1985" w:type="dxa"/>
          </w:tcPr>
          <w:p w14:paraId="3DAB89E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</w:t>
            </w:r>
          </w:p>
        </w:tc>
      </w:tr>
      <w:tr w:rsidR="0032061C" w:rsidRPr="0032061C" w14:paraId="7260F807" w14:textId="77777777" w:rsidTr="00F343DB">
        <w:tc>
          <w:tcPr>
            <w:tcW w:w="7508" w:type="dxa"/>
          </w:tcPr>
          <w:p w14:paraId="2DD4218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EDIFICI E MANUFATTI)</w:t>
            </w:r>
          </w:p>
        </w:tc>
        <w:tc>
          <w:tcPr>
            <w:tcW w:w="1985" w:type="dxa"/>
          </w:tcPr>
          <w:p w14:paraId="3E16239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20AB6CAC" w14:textId="77777777" w:rsidTr="00F343DB">
        <w:tc>
          <w:tcPr>
            <w:tcW w:w="7508" w:type="dxa"/>
          </w:tcPr>
          <w:p w14:paraId="0D181504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SPAZI O ELEMENTI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URBANI)I</w:t>
            </w:r>
            <w:proofErr w:type="gramEnd"/>
          </w:p>
        </w:tc>
        <w:tc>
          <w:tcPr>
            <w:tcW w:w="1985" w:type="dxa"/>
          </w:tcPr>
          <w:p w14:paraId="6FEAE04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6BF18A36" w14:textId="77777777" w:rsidTr="00F343DB">
        <w:tc>
          <w:tcPr>
            <w:tcW w:w="7508" w:type="dxa"/>
          </w:tcPr>
          <w:p w14:paraId="19969D34" w14:textId="54AFC003" w:rsidR="007B2B1B" w:rsidRPr="0032061C" w:rsidRDefault="007B2B1B" w:rsidP="007B2B1B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SPAZI O ELEMENTI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DEL PAESAGGIO) </w:t>
            </w:r>
          </w:p>
        </w:tc>
        <w:tc>
          <w:tcPr>
            <w:tcW w:w="1985" w:type="dxa"/>
          </w:tcPr>
          <w:p w14:paraId="42199EE5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534232FF" w14:textId="77777777" w:rsidTr="00F343DB">
        <w:tc>
          <w:tcPr>
            <w:tcW w:w="7508" w:type="dxa"/>
          </w:tcPr>
          <w:p w14:paraId="6B74CAA3" w14:textId="77777777" w:rsidR="007B2B1B" w:rsidRPr="0032061C" w:rsidRDefault="007B2B1B" w:rsidP="007B2B1B">
            <w:pPr>
              <w:ind w:left="29" w:firstLine="9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la sistemazione e l’adeguamento delle aree di pertinenza </w:t>
            </w:r>
          </w:p>
        </w:tc>
        <w:tc>
          <w:tcPr>
            <w:tcW w:w="1985" w:type="dxa"/>
          </w:tcPr>
          <w:p w14:paraId="7A8ECC58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345C3E39" w14:textId="77777777" w:rsidTr="00F343DB">
        <w:tc>
          <w:tcPr>
            <w:tcW w:w="7508" w:type="dxa"/>
          </w:tcPr>
          <w:p w14:paraId="2DAB3130" w14:textId="77777777" w:rsidR="007B2B1B" w:rsidRPr="0032061C" w:rsidRDefault="007B2B1B" w:rsidP="007B2B1B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 locali interni all’edificio </w:t>
            </w:r>
          </w:p>
        </w:tc>
        <w:tc>
          <w:tcPr>
            <w:tcW w:w="1985" w:type="dxa"/>
          </w:tcPr>
          <w:p w14:paraId="1B8ABC08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0B36478E" w14:textId="77777777" w:rsidTr="00F343DB">
        <w:tc>
          <w:tcPr>
            <w:tcW w:w="7508" w:type="dxa"/>
          </w:tcPr>
          <w:p w14:paraId="51CBD6D7" w14:textId="77777777" w:rsidR="007B2B1B" w:rsidRPr="0032061C" w:rsidRDefault="007B2B1B" w:rsidP="007B2B1B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14:paraId="13FDD08C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6D7C2C38" w14:textId="77777777" w:rsidTr="00F343DB">
        <w:tc>
          <w:tcPr>
            <w:tcW w:w="7508" w:type="dxa"/>
          </w:tcPr>
          <w:p w14:paraId="3C63CB02" w14:textId="77777777" w:rsidR="007B2B1B" w:rsidRPr="0032061C" w:rsidRDefault="007B2B1B" w:rsidP="007B2B1B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14:paraId="5B6FDCF3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64711162" w14:textId="77777777" w:rsidTr="00F343DB">
        <w:tc>
          <w:tcPr>
            <w:tcW w:w="7508" w:type="dxa"/>
          </w:tcPr>
          <w:p w14:paraId="4FB9474B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11F0F844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5B7CC7A2" w14:textId="77777777" w:rsidR="00B03A33" w:rsidRPr="0032061C" w:rsidRDefault="00B03A33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10E1920D" w14:textId="2893678F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3.2. PIANO ECONOMICO DELL’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  <w:r w:rsidRPr="0032061C">
        <w:rPr>
          <w:rFonts w:ascii="Times New Roman" w:eastAsia="Calibri" w:hAnsi="Times New Roman" w:cs="Times New Roman"/>
          <w:b/>
          <w:i/>
        </w:rPr>
        <w:t xml:space="preserve"> PROPOSTO PER LA PARTECIPAZIONE AL BANDO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03977474" w14:textId="77777777" w:rsidTr="00F343DB">
        <w:tc>
          <w:tcPr>
            <w:tcW w:w="7508" w:type="dxa"/>
          </w:tcPr>
          <w:p w14:paraId="38ACC1E2" w14:textId="4C74B85C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PREVISTE 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IVA COMPRESA)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caricate a </w:t>
            </w:r>
            <w:proofErr w:type="gramStart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sistema :</w:t>
            </w:r>
            <w:proofErr w:type="gramEnd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7B2B1B" w:rsidRPr="00B03A33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>come da domanda di sostegno</w:t>
            </w:r>
          </w:p>
          <w:p w14:paraId="5696C7AD" w14:textId="33C0FD49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0353C7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>Da</w:t>
            </w:r>
            <w:r w:rsidR="007B2B1B" w:rsidRPr="000353C7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 xml:space="preserve"> cruscotto bandi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per il bando i</w:t>
            </w:r>
            <w:r w:rsidR="000353C7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n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oggetto,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tenendo conto dei limiti previsti dal Bando): </w:t>
            </w:r>
          </w:p>
        </w:tc>
        <w:tc>
          <w:tcPr>
            <w:tcW w:w="1985" w:type="dxa"/>
          </w:tcPr>
          <w:p w14:paraId="71772A1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7B2B1B" w:rsidRPr="0032061C" w14:paraId="2979D1AE" w14:textId="77777777" w:rsidTr="00F343DB">
        <w:tc>
          <w:tcPr>
            <w:tcW w:w="7508" w:type="dxa"/>
          </w:tcPr>
          <w:p w14:paraId="645B386A" w14:textId="56D93F20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recupero, conservazione, restauro e risanamento conservativo di nuclei rurali  </w:t>
            </w:r>
          </w:p>
        </w:tc>
        <w:tc>
          <w:tcPr>
            <w:tcW w:w="1985" w:type="dxa"/>
          </w:tcPr>
          <w:p w14:paraId="1A903624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052025C7" w14:textId="77777777" w:rsidTr="00F343DB">
        <w:tc>
          <w:tcPr>
            <w:tcW w:w="7508" w:type="dxa"/>
          </w:tcPr>
          <w:p w14:paraId="416DC871" w14:textId="24182F09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spazi ad uso pubblico all’interno di nuclei rurali</w:t>
            </w:r>
          </w:p>
        </w:tc>
        <w:tc>
          <w:tcPr>
            <w:tcW w:w="1985" w:type="dxa"/>
          </w:tcPr>
          <w:p w14:paraId="2BAF74CA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2826F407" w14:textId="77777777" w:rsidTr="00F343DB">
        <w:tc>
          <w:tcPr>
            <w:tcW w:w="7508" w:type="dxa"/>
          </w:tcPr>
          <w:p w14:paraId="3D560634" w14:textId="48488DB9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adeguamento di fabbricati comprese aree esterne di pertinenza</w:t>
            </w:r>
          </w:p>
        </w:tc>
        <w:tc>
          <w:tcPr>
            <w:tcW w:w="1985" w:type="dxa"/>
          </w:tcPr>
          <w:p w14:paraId="2838DA99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4859EC2F" w14:textId="77777777" w:rsidTr="00F343DB">
        <w:tc>
          <w:tcPr>
            <w:tcW w:w="7508" w:type="dxa"/>
          </w:tcPr>
          <w:p w14:paraId="796C7F37" w14:textId="01186C45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proofErr w:type="gramStart"/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altri  interventi</w:t>
            </w:r>
            <w:proofErr w:type="gramEnd"/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 di riqualificazione paesaggistica e ambientale</w:t>
            </w:r>
          </w:p>
        </w:tc>
        <w:tc>
          <w:tcPr>
            <w:tcW w:w="1985" w:type="dxa"/>
          </w:tcPr>
          <w:p w14:paraId="5259568B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041923C9" w14:textId="77777777" w:rsidTr="00F343DB">
        <w:tc>
          <w:tcPr>
            <w:tcW w:w="7508" w:type="dxa"/>
          </w:tcPr>
          <w:p w14:paraId="72D232C9" w14:textId="20FE4BB7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Adeguamenti strutturali di modesta entità connessi alla installazione di impianti</w:t>
            </w:r>
          </w:p>
        </w:tc>
        <w:tc>
          <w:tcPr>
            <w:tcW w:w="1985" w:type="dxa"/>
          </w:tcPr>
          <w:p w14:paraId="04F347E1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60AC87C7" w14:textId="77777777" w:rsidTr="00F343DB">
        <w:tc>
          <w:tcPr>
            <w:tcW w:w="7508" w:type="dxa"/>
          </w:tcPr>
          <w:p w14:paraId="2E0FAC9B" w14:textId="56AB6B3F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Acquisto arredi e/o allestimenti finalizzati ad attività coerenti con il contenuto del bando</w:t>
            </w:r>
          </w:p>
        </w:tc>
        <w:tc>
          <w:tcPr>
            <w:tcW w:w="1985" w:type="dxa"/>
          </w:tcPr>
          <w:p w14:paraId="2A5D8463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738CAFC0" w14:textId="77777777" w:rsidTr="00F343DB">
        <w:tc>
          <w:tcPr>
            <w:tcW w:w="7508" w:type="dxa"/>
          </w:tcPr>
          <w:p w14:paraId="32ED0F29" w14:textId="4066A8D9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Cartellonistica e affissioni</w:t>
            </w:r>
          </w:p>
        </w:tc>
        <w:tc>
          <w:tcPr>
            <w:tcW w:w="1985" w:type="dxa"/>
          </w:tcPr>
          <w:p w14:paraId="4B6B6EF6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065A4B0E" w14:textId="77777777" w:rsidTr="00F343DB">
        <w:tc>
          <w:tcPr>
            <w:tcW w:w="7508" w:type="dxa"/>
          </w:tcPr>
          <w:p w14:paraId="4B60A60D" w14:textId="301D0E6B" w:rsidR="007B2B1B" w:rsidRPr="000353C7" w:rsidRDefault="007B2B1B" w:rsidP="000023F2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ind w:left="300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Spese </w:t>
            </w:r>
            <w:proofErr w:type="gramStart"/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tecniche  generali</w:t>
            </w:r>
            <w:proofErr w:type="gramEnd"/>
            <w:r w:rsidRPr="000353C7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 nella percentuale fissata dal bando </w:t>
            </w:r>
          </w:p>
        </w:tc>
        <w:tc>
          <w:tcPr>
            <w:tcW w:w="1985" w:type="dxa"/>
          </w:tcPr>
          <w:p w14:paraId="55CF220E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9FD8379" w14:textId="77777777" w:rsidTr="00F343DB">
        <w:tc>
          <w:tcPr>
            <w:tcW w:w="7508" w:type="dxa"/>
          </w:tcPr>
          <w:p w14:paraId="260EE9D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252DD2D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083AFD8A" w14:textId="77777777" w:rsidTr="00F343DB">
        <w:tc>
          <w:tcPr>
            <w:tcW w:w="7508" w:type="dxa"/>
          </w:tcPr>
          <w:p w14:paraId="3DA9BA3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%  contributo</w:t>
            </w:r>
            <w:proofErr w:type="gramEnd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335969C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32061C" w:rsidRPr="0032061C" w14:paraId="4FEC24A7" w14:textId="77777777" w:rsidTr="00F343DB">
        <w:tc>
          <w:tcPr>
            <w:tcW w:w="7508" w:type="dxa"/>
          </w:tcPr>
          <w:p w14:paraId="5A1D443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2FCFBF5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3146EF6A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332234CA" w14:textId="77777777" w:rsidR="00930261" w:rsidRDefault="00930261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10EC26A7" w14:textId="77777777" w:rsidR="00930261" w:rsidRPr="0032061C" w:rsidRDefault="00930261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7B2B1B" w:rsidRPr="0032061C" w14:paraId="1EEC41F5" w14:textId="77777777" w:rsidTr="00331F6E">
        <w:tc>
          <w:tcPr>
            <w:tcW w:w="7508" w:type="dxa"/>
          </w:tcPr>
          <w:p w14:paraId="2E46CDE9" w14:textId="7438F466" w:rsidR="007B2B1B" w:rsidRPr="0032061C" w:rsidRDefault="007B2B1B" w:rsidP="00331F6E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PREVISTE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IVA COMPRESA)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come macrocategorie </w:t>
            </w:r>
            <w:proofErr w:type="gramStart"/>
            <w:r w:rsidRPr="000353C7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>da  Computo</w:t>
            </w:r>
            <w:proofErr w:type="gramEnd"/>
            <w:r w:rsidRPr="000353C7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353C7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>Matrico</w:t>
            </w:r>
            <w:proofErr w:type="spellEnd"/>
          </w:p>
        </w:tc>
        <w:tc>
          <w:tcPr>
            <w:tcW w:w="1985" w:type="dxa"/>
          </w:tcPr>
          <w:p w14:paraId="6D5632EB" w14:textId="77777777" w:rsidR="007B2B1B" w:rsidRPr="0032061C" w:rsidRDefault="007B2B1B" w:rsidP="00331F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930261" w:rsidRPr="0032061C" w14:paraId="6BA92FCB" w14:textId="77777777" w:rsidTr="00331F6E">
        <w:tc>
          <w:tcPr>
            <w:tcW w:w="7508" w:type="dxa"/>
          </w:tcPr>
          <w:p w14:paraId="68AB0CB9" w14:textId="35AA31AB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per la riqualificazione di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spazi ,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elementi e manufatti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urbani,  compresi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arredi urbani </w:t>
            </w:r>
          </w:p>
        </w:tc>
        <w:tc>
          <w:tcPr>
            <w:tcW w:w="1985" w:type="dxa"/>
          </w:tcPr>
          <w:p w14:paraId="0514024E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79C64111" w14:textId="77777777" w:rsidTr="00331F6E">
        <w:tc>
          <w:tcPr>
            <w:tcW w:w="7508" w:type="dxa"/>
          </w:tcPr>
          <w:p w14:paraId="549B6732" w14:textId="04F5084B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per la riqualificazione esterna di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edifici  pubblici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con investimenti </w:t>
            </w:r>
            <w:r w:rsidRPr="000023F2">
              <w:rPr>
                <w:rFonts w:ascii="Times New Roman" w:eastAsia="NSimSun" w:hAnsi="Times New Roman" w:cs="Times New Roman"/>
                <w:b/>
                <w:bCs/>
                <w:kern w:val="3"/>
                <w:lang w:eastAsia="zh-CN" w:bidi="hi-IN"/>
              </w:rPr>
              <w:t>non</w:t>
            </w: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sovrapponibili ad altre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opportunità  di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sostegno (quali il </w:t>
            </w:r>
            <w:proofErr w:type="spell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coefficientamento</w:t>
            </w:r>
            <w:proofErr w:type="spell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energetico) </w:t>
            </w:r>
          </w:p>
        </w:tc>
        <w:tc>
          <w:tcPr>
            <w:tcW w:w="1985" w:type="dxa"/>
          </w:tcPr>
          <w:p w14:paraId="68D2CB18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4558A53D" w14:textId="77777777" w:rsidTr="00331F6E">
        <w:tc>
          <w:tcPr>
            <w:tcW w:w="7508" w:type="dxa"/>
          </w:tcPr>
          <w:p w14:paraId="45BB11DA" w14:textId="45B18CC4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Spese per la riqualificazione di spazi caratterizzanti il paesaggio</w:t>
            </w:r>
          </w:p>
        </w:tc>
        <w:tc>
          <w:tcPr>
            <w:tcW w:w="1985" w:type="dxa"/>
          </w:tcPr>
          <w:p w14:paraId="34A8A898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582546B3" w14:textId="77777777" w:rsidTr="00331F6E">
        <w:tc>
          <w:tcPr>
            <w:tcW w:w="7508" w:type="dxa"/>
          </w:tcPr>
          <w:p w14:paraId="74C7DCB7" w14:textId="7C6D91E2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per la riqualificazione di manufatti ed elementi caratterizzanti il paesaggio </w:t>
            </w:r>
          </w:p>
        </w:tc>
        <w:tc>
          <w:tcPr>
            <w:tcW w:w="1985" w:type="dxa"/>
          </w:tcPr>
          <w:p w14:paraId="326B443B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4519133D" w14:textId="77777777" w:rsidTr="00331F6E">
        <w:tc>
          <w:tcPr>
            <w:tcW w:w="7508" w:type="dxa"/>
          </w:tcPr>
          <w:p w14:paraId="291634DE" w14:textId="1CBB08ED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53F6FB71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660E8D36" w14:textId="77777777" w:rsidTr="00331F6E">
        <w:tc>
          <w:tcPr>
            <w:tcW w:w="7508" w:type="dxa"/>
          </w:tcPr>
          <w:p w14:paraId="6E03E84B" w14:textId="188F6137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per il recupero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di </w:t>
            </w:r>
            <w:r w:rsidRPr="000023F2">
              <w:rPr>
                <w:rFonts w:ascii="Times New Roman" w:eastAsia="NSimSun" w:hAnsi="Times New Roman" w:cs="Times New Roman"/>
                <w:b/>
                <w:bCs/>
                <w:kern w:val="3"/>
                <w:lang w:eastAsia="zh-CN" w:bidi="hi-IN"/>
              </w:rPr>
              <w:t xml:space="preserve"> manufatti</w:t>
            </w:r>
            <w:proofErr w:type="gramEnd"/>
            <w:r w:rsidRPr="000023F2">
              <w:rPr>
                <w:rFonts w:ascii="Times New Roman" w:eastAsia="NSimSun" w:hAnsi="Times New Roman" w:cs="Times New Roman"/>
                <w:b/>
                <w:bCs/>
                <w:kern w:val="3"/>
                <w:lang w:eastAsia="zh-CN" w:bidi="hi-IN"/>
              </w:rPr>
              <w:t xml:space="preserve"> ed elementi del patrimonio culturale locale,</w:t>
            </w:r>
          </w:p>
        </w:tc>
        <w:tc>
          <w:tcPr>
            <w:tcW w:w="1985" w:type="dxa"/>
          </w:tcPr>
          <w:p w14:paraId="26F37CFC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314F164B" w14:textId="77777777" w:rsidTr="00331F6E">
        <w:tc>
          <w:tcPr>
            <w:tcW w:w="7508" w:type="dxa"/>
          </w:tcPr>
          <w:p w14:paraId="574C3D43" w14:textId="139E22EA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per la realizzazione e installazione di </w:t>
            </w:r>
            <w:r w:rsidRPr="000023F2">
              <w:rPr>
                <w:rFonts w:ascii="Times New Roman" w:eastAsia="NSimSun" w:hAnsi="Times New Roman" w:cs="Times New Roman"/>
                <w:b/>
                <w:bCs/>
                <w:kern w:val="3"/>
                <w:lang w:eastAsia="zh-CN" w:bidi="hi-IN"/>
              </w:rPr>
              <w:t xml:space="preserve">pannelli illustrativi riferiti alla storia a e alla cultura </w:t>
            </w:r>
            <w:proofErr w:type="gramStart"/>
            <w:r w:rsidRPr="000023F2">
              <w:rPr>
                <w:rFonts w:ascii="Times New Roman" w:eastAsia="NSimSun" w:hAnsi="Times New Roman" w:cs="Times New Roman"/>
                <w:b/>
                <w:bCs/>
                <w:kern w:val="3"/>
                <w:lang w:eastAsia="zh-CN" w:bidi="hi-IN"/>
              </w:rPr>
              <w:t xml:space="preserve">locale </w:t>
            </w: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,</w:t>
            </w:r>
            <w:proofErr w:type="gramEnd"/>
          </w:p>
        </w:tc>
        <w:tc>
          <w:tcPr>
            <w:tcW w:w="1985" w:type="dxa"/>
          </w:tcPr>
          <w:p w14:paraId="22D71BB8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20182FCE" w14:textId="77777777" w:rsidTr="00331F6E">
        <w:tc>
          <w:tcPr>
            <w:tcW w:w="7508" w:type="dxa"/>
          </w:tcPr>
          <w:p w14:paraId="7E49AE81" w14:textId="5AEEC621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NSimSun" w:hAnsi="Times New Roman" w:cs="Times New Roman"/>
                <w:kern w:val="3"/>
                <w:lang w:eastAsia="zh-CN" w:bidi="hi-IN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lastRenderedPageBreak/>
              <w:t xml:space="preserve">Spese per la riqualificazione e l’allestimento di spazi e locali ad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uso  pubblico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(musei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permanenti)  per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favorire la valorizzazione di beni culturali, </w:t>
            </w:r>
            <w:proofErr w:type="spell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purchè</w:t>
            </w:r>
            <w:proofErr w:type="spell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gestiti in modo da consentirne la fruizione continuativa</w:t>
            </w:r>
          </w:p>
        </w:tc>
        <w:tc>
          <w:tcPr>
            <w:tcW w:w="1985" w:type="dxa"/>
          </w:tcPr>
          <w:p w14:paraId="6BB88020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2AD6C8D7" w14:textId="77777777" w:rsidTr="00331F6E">
        <w:tc>
          <w:tcPr>
            <w:tcW w:w="7508" w:type="dxa"/>
          </w:tcPr>
          <w:p w14:paraId="42171AC8" w14:textId="65FBA800" w:rsidR="00930261" w:rsidRPr="000023F2" w:rsidRDefault="00930261" w:rsidP="000023F2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ind w:left="447" w:hanging="3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spese </w:t>
            </w:r>
            <w:proofErr w:type="gramStart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>tecniche  fino</w:t>
            </w:r>
            <w:proofErr w:type="gramEnd"/>
            <w:r w:rsidRPr="000023F2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 a un massimo del 12% del valore degli investimenti materiali ammessi</w:t>
            </w:r>
          </w:p>
        </w:tc>
        <w:tc>
          <w:tcPr>
            <w:tcW w:w="1985" w:type="dxa"/>
          </w:tcPr>
          <w:p w14:paraId="0B6B34D7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000E954E" w14:textId="77777777" w:rsidTr="00331F6E">
        <w:tc>
          <w:tcPr>
            <w:tcW w:w="7508" w:type="dxa"/>
          </w:tcPr>
          <w:p w14:paraId="3CB5FD3D" w14:textId="331B37BF" w:rsidR="00930261" w:rsidRPr="00652025" w:rsidRDefault="00930261" w:rsidP="00930261">
            <w:pPr>
              <w:ind w:left="29" w:firstLine="9"/>
              <w:rPr>
                <w:rFonts w:ascii="Times New Roman" w:eastAsia="NSimSun" w:hAnsi="Times New Roman" w:cs="Times New Roman"/>
                <w:kern w:val="3"/>
                <w:lang w:eastAsia="zh-CN" w:bidi="hi-IN"/>
              </w:rPr>
            </w:pPr>
            <w:r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Altro </w:t>
            </w:r>
          </w:p>
        </w:tc>
        <w:tc>
          <w:tcPr>
            <w:tcW w:w="1985" w:type="dxa"/>
          </w:tcPr>
          <w:p w14:paraId="2CC0EB46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7445EF8B" w14:textId="77777777" w:rsidTr="00331F6E">
        <w:tc>
          <w:tcPr>
            <w:tcW w:w="7508" w:type="dxa"/>
          </w:tcPr>
          <w:p w14:paraId="03BFC375" w14:textId="130C5434" w:rsidR="00930261" w:rsidRPr="00652025" w:rsidRDefault="00930261" w:rsidP="00930261">
            <w:pPr>
              <w:ind w:left="29" w:firstLine="9"/>
              <w:rPr>
                <w:rFonts w:ascii="Times New Roman" w:eastAsia="NSimSun" w:hAnsi="Times New Roman" w:cs="Times New Roman"/>
                <w:kern w:val="3"/>
                <w:lang w:eastAsia="zh-CN" w:bidi="hi-IN"/>
              </w:rPr>
            </w:pPr>
            <w:r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Totale </w:t>
            </w:r>
          </w:p>
        </w:tc>
        <w:tc>
          <w:tcPr>
            <w:tcW w:w="1985" w:type="dxa"/>
          </w:tcPr>
          <w:p w14:paraId="6EBA185F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68932919" w14:textId="77777777" w:rsidR="007B2B1B" w:rsidRDefault="007B2B1B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3C2CF134" w14:textId="77777777" w:rsidR="0032061C" w:rsidRPr="0032061C" w:rsidRDefault="0023665F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4. CRONOPROGRAMMA </w:t>
      </w:r>
      <w:r w:rsidR="0032061C" w:rsidRPr="0032061C">
        <w:rPr>
          <w:rFonts w:ascii="Times New Roman" w:eastAsia="Calibri" w:hAnsi="Times New Roman" w:cs="Times New Roman"/>
          <w:b/>
          <w:i/>
        </w:rPr>
        <w:t>AL NETTO DI EVENTUALI PROROGHE (a partire da inizio lavori)</w:t>
      </w:r>
    </w:p>
    <w:p w14:paraId="232E1F43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32061C" w:rsidRPr="0032061C" w14:paraId="50225FBE" w14:textId="77777777" w:rsidTr="00F343DB">
        <w:tc>
          <w:tcPr>
            <w:tcW w:w="802" w:type="dxa"/>
          </w:tcPr>
          <w:p w14:paraId="3B72148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  <w:r w:rsidRPr="0032061C">
              <w:rPr>
                <w:rFonts w:ascii="Times New Roman" w:eastAsia="Calibri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14:paraId="228A219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837473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6BB3ED0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7098525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1E9CEF0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058B151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43B517F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1565BEF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7B5CE2B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571D15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6A79724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360B91C1" w14:textId="77777777" w:rsidTr="00F343DB">
        <w:tc>
          <w:tcPr>
            <w:tcW w:w="802" w:type="dxa"/>
          </w:tcPr>
          <w:p w14:paraId="51BFD43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473D13C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0D2D86C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6992C7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5D4B510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D6F7EA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95AF76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1D30F3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8FBFCD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620672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1421235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5655D65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74E37905" w14:textId="77777777" w:rsidR="00777D03" w:rsidRDefault="00777D03"/>
    <w:sectPr w:rsidR="00777D03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206F6" w14:textId="77777777" w:rsidR="00517CBF" w:rsidRDefault="00517CBF" w:rsidP="0032061C">
      <w:pPr>
        <w:spacing w:line="240" w:lineRule="auto"/>
      </w:pPr>
      <w:r>
        <w:separator/>
      </w:r>
    </w:p>
  </w:endnote>
  <w:endnote w:type="continuationSeparator" w:id="0">
    <w:p w14:paraId="3B329CE8" w14:textId="77777777" w:rsidR="00517CBF" w:rsidRDefault="00517CBF" w:rsidP="003206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2273505"/>
      <w:docPartObj>
        <w:docPartGallery w:val="Page Numbers (Bottom of Page)"/>
        <w:docPartUnique/>
      </w:docPartObj>
    </w:sdtPr>
    <w:sdtEndPr/>
    <w:sdtContent>
      <w:p w14:paraId="56B09C85" w14:textId="77777777" w:rsidR="0032061C" w:rsidRDefault="0032061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65F">
          <w:rPr>
            <w:noProof/>
          </w:rPr>
          <w:t>2</w:t>
        </w:r>
        <w:r>
          <w:fldChar w:fldCharType="end"/>
        </w:r>
      </w:p>
    </w:sdtContent>
  </w:sdt>
  <w:p w14:paraId="50716DB6" w14:textId="77777777" w:rsidR="0032061C" w:rsidRDefault="003206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736F7" w14:textId="77777777" w:rsidR="00517CBF" w:rsidRDefault="00517CBF" w:rsidP="0032061C">
      <w:pPr>
        <w:spacing w:line="240" w:lineRule="auto"/>
      </w:pPr>
      <w:r>
        <w:separator/>
      </w:r>
    </w:p>
  </w:footnote>
  <w:footnote w:type="continuationSeparator" w:id="0">
    <w:p w14:paraId="31A5FF33" w14:textId="77777777" w:rsidR="00517CBF" w:rsidRDefault="00517CBF" w:rsidP="003206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CDE69D1"/>
    <w:multiLevelType w:val="hybridMultilevel"/>
    <w:tmpl w:val="DDBE5060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6418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7028C"/>
    <w:multiLevelType w:val="hybridMultilevel"/>
    <w:tmpl w:val="BC1053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B4E68"/>
    <w:multiLevelType w:val="hybridMultilevel"/>
    <w:tmpl w:val="3E8601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E323A"/>
    <w:multiLevelType w:val="hybridMultilevel"/>
    <w:tmpl w:val="DDBE5060"/>
    <w:lvl w:ilvl="0" w:tplc="0256D418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6418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897846">
    <w:abstractNumId w:val="0"/>
  </w:num>
  <w:num w:numId="2" w16cid:durableId="392461849">
    <w:abstractNumId w:val="0"/>
  </w:num>
  <w:num w:numId="3" w16cid:durableId="310212071">
    <w:abstractNumId w:val="0"/>
  </w:num>
  <w:num w:numId="4" w16cid:durableId="1955162731">
    <w:abstractNumId w:val="0"/>
  </w:num>
  <w:num w:numId="5" w16cid:durableId="2015064918">
    <w:abstractNumId w:val="4"/>
  </w:num>
  <w:num w:numId="6" w16cid:durableId="1308244586">
    <w:abstractNumId w:val="1"/>
  </w:num>
  <w:num w:numId="7" w16cid:durableId="1453355251">
    <w:abstractNumId w:val="2"/>
  </w:num>
  <w:num w:numId="8" w16cid:durableId="1278098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61C"/>
    <w:rsid w:val="000023F2"/>
    <w:rsid w:val="000353C7"/>
    <w:rsid w:val="00106520"/>
    <w:rsid w:val="0023665F"/>
    <w:rsid w:val="00265149"/>
    <w:rsid w:val="00284440"/>
    <w:rsid w:val="0032061C"/>
    <w:rsid w:val="0034451A"/>
    <w:rsid w:val="0043515E"/>
    <w:rsid w:val="00517CBF"/>
    <w:rsid w:val="005B6F2E"/>
    <w:rsid w:val="00777D03"/>
    <w:rsid w:val="007B2B1B"/>
    <w:rsid w:val="008120B6"/>
    <w:rsid w:val="008303AF"/>
    <w:rsid w:val="008537C4"/>
    <w:rsid w:val="00916BD0"/>
    <w:rsid w:val="00925331"/>
    <w:rsid w:val="00930261"/>
    <w:rsid w:val="00A82030"/>
    <w:rsid w:val="00B03A33"/>
    <w:rsid w:val="00B67DC4"/>
    <w:rsid w:val="00BC4628"/>
    <w:rsid w:val="00C07D4C"/>
    <w:rsid w:val="00C93E26"/>
    <w:rsid w:val="00EF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3470"/>
  <w15:chartTrackingRefBased/>
  <w15:docId w15:val="{EF1FA2F4-6576-4633-A23A-C691AA54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TableNormal">
    <w:name w:val="Table Normal"/>
    <w:uiPriority w:val="2"/>
    <w:semiHidden/>
    <w:unhideWhenUsed/>
    <w:qFormat/>
    <w:rsid w:val="0032061C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06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061C"/>
  </w:style>
  <w:style w:type="paragraph" w:styleId="Pidipagina">
    <w:name w:val="footer"/>
    <w:basedOn w:val="Normale"/>
    <w:link w:val="Pidipagina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061C"/>
  </w:style>
  <w:style w:type="paragraph" w:styleId="Paragrafoelenco">
    <w:name w:val="List Paragraph"/>
    <w:basedOn w:val="Normale"/>
    <w:uiPriority w:val="1"/>
    <w:qFormat/>
    <w:rsid w:val="008303AF"/>
    <w:pPr>
      <w:suppressAutoHyphens/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4</cp:revision>
  <dcterms:created xsi:type="dcterms:W3CDTF">2026-06-12T15:06:00Z</dcterms:created>
  <dcterms:modified xsi:type="dcterms:W3CDTF">2026-07-23T14:03:00Z</dcterms:modified>
</cp:coreProperties>
</file>