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ABC84" w14:textId="77777777" w:rsidR="007617A8" w:rsidRPr="007617A8" w:rsidRDefault="007617A8" w:rsidP="007617A8">
      <w:pPr>
        <w:tabs>
          <w:tab w:val="left" w:pos="5325"/>
        </w:tabs>
        <w:spacing w:after="160" w:line="259" w:lineRule="auto"/>
        <w:jc w:val="left"/>
        <w:rPr>
          <w:rFonts w:ascii="Calibri" w:eastAsia="Calibri" w:hAnsi="Calibri" w:cs="Times New Roman"/>
        </w:rPr>
      </w:pPr>
      <w:r w:rsidRPr="007617A8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AB8986" wp14:editId="71C79DF0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27" name="Casella di tes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A6DC0A" w14:textId="77777777" w:rsidR="007617A8" w:rsidRDefault="007617A8" w:rsidP="007617A8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047B1278" wp14:editId="00803494">
                                  <wp:extent cx="801374" cy="395400"/>
                                  <wp:effectExtent l="0" t="0" r="0" b="5080"/>
                                  <wp:docPr id="34" name="Immagin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496764" id="_x0000_t202" coordsize="21600,21600" o:spt="202" path="m,l,21600r21600,l21600,xe">
                <v:stroke joinstyle="miter"/>
                <v:path gradientshapeok="t" o:connecttype="rect"/>
              </v:shapetype>
              <v:shape id="Casella di testo 27" o:spid="_x0000_s1026" type="#_x0000_t202" style="position:absolute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" stroked="f">
                <v:textbox>
                  <w:txbxContent>
                    <w:p w:rsidR="007617A8" w:rsidRDefault="007617A8" w:rsidP="007617A8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A3006CF" wp14:editId="1F823427">
                            <wp:extent cx="801374" cy="395400"/>
                            <wp:effectExtent l="0" t="0" r="0" b="5080"/>
                            <wp:docPr id="34" name="Immagin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17A8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02EC3D" wp14:editId="152D90F1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29" name="Casella di tes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9A7ADC" w14:textId="77777777" w:rsidR="007617A8" w:rsidRDefault="007617A8" w:rsidP="007617A8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516DC0F8" wp14:editId="7A90D491">
                                  <wp:extent cx="302925" cy="380365"/>
                                  <wp:effectExtent l="0" t="0" r="0" b="0"/>
                                  <wp:docPr id="35" name="Immagine 35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10BCF" id="Casella di testo 29" o:spid="_x0000_s1027" type="#_x0000_t202" style="position:absolute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GBooYO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7617A8" w:rsidRDefault="007617A8" w:rsidP="007617A8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D074087" wp14:editId="4A4370AE">
                            <wp:extent cx="302925" cy="380365"/>
                            <wp:effectExtent l="0" t="0" r="0" b="0"/>
                            <wp:docPr id="35" name="Immagine 35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17A8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1E2A8C" wp14:editId="7052EACA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30" name="Casella di tes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203054" w14:textId="77777777" w:rsidR="007617A8" w:rsidRDefault="007617A8" w:rsidP="007617A8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2137A841" wp14:editId="6F3E768A">
                                  <wp:extent cx="400050" cy="408794"/>
                                  <wp:effectExtent l="0" t="0" r="0" b="0"/>
                                  <wp:docPr id="36" name="Immagine 36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13766" id="Casella di testo 30" o:spid="_x0000_s1028" type="#_x0000_t202" style="position:absolute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" stroked="f">
                <v:textbox>
                  <w:txbxContent>
                    <w:p w:rsidR="007617A8" w:rsidRDefault="007617A8" w:rsidP="007617A8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6398306" wp14:editId="37644782">
                            <wp:extent cx="400050" cy="408794"/>
                            <wp:effectExtent l="0" t="0" r="0" b="0"/>
                            <wp:docPr id="36" name="Immagine 36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17A8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62E7C" wp14:editId="6032227D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31" name="Casella di tes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F5DD03" w14:textId="77777777" w:rsidR="007617A8" w:rsidRDefault="007617A8" w:rsidP="007617A8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4A567D6D" wp14:editId="73168AA6">
                                  <wp:extent cx="895350" cy="267033"/>
                                  <wp:effectExtent l="0" t="0" r="0" b="0"/>
                                  <wp:docPr id="37" name="Immagin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09B24" id="Casella di testo 31" o:spid="_x0000_s1029" type="#_x0000_t202" style="position:absolute;margin-left:167.95pt;margin-top:4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" stroked="f">
                <v:textbox>
                  <w:txbxContent>
                    <w:p w:rsidR="007617A8" w:rsidRDefault="007617A8" w:rsidP="007617A8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988FCBA" wp14:editId="37543766">
                            <wp:extent cx="895350" cy="267033"/>
                            <wp:effectExtent l="0" t="0" r="0" b="0"/>
                            <wp:docPr id="37" name="Immagin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17A8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61EE46" wp14:editId="0DFEDD9B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32" name="Casella di tes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7A867" w14:textId="77777777" w:rsidR="007617A8" w:rsidRDefault="007617A8" w:rsidP="007617A8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42D1EA28" wp14:editId="0A10D115">
                                  <wp:extent cx="395605" cy="445057"/>
                                  <wp:effectExtent l="0" t="0" r="4445" b="0"/>
                                  <wp:docPr id="38" name="Immagine 38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EACC8" id="Casella di testo 32" o:spid="_x0000_s1030" type="#_x0000_t202" style="position:absolute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" stroked="f">
                <v:textbox>
                  <w:txbxContent>
                    <w:p w:rsidR="007617A8" w:rsidRDefault="007617A8" w:rsidP="007617A8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9D908BB" wp14:editId="1630E66C">
                            <wp:extent cx="395605" cy="445057"/>
                            <wp:effectExtent l="0" t="0" r="4445" b="0"/>
                            <wp:docPr id="38" name="Immagine 38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17A8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8845A0" wp14:editId="57E3B515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33" name="Casella di tes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D9C33C" w14:textId="77777777" w:rsidR="007617A8" w:rsidRDefault="007617A8" w:rsidP="007617A8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4231D038" wp14:editId="0C0DDA06">
                                  <wp:extent cx="598170" cy="401046"/>
                                  <wp:effectExtent l="0" t="0" r="0" b="0"/>
                                  <wp:docPr id="39" name="Immagin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E985C" id="Casella di testo 33" o:spid="_x0000_s1031" type="#_x0000_t202" style="position:absolute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" stroked="f">
                <v:textbox>
                  <w:txbxContent>
                    <w:p w:rsidR="007617A8" w:rsidRDefault="007617A8" w:rsidP="007617A8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651F58D" wp14:editId="6145E701">
                            <wp:extent cx="598170" cy="401046"/>
                            <wp:effectExtent l="0" t="0" r="0" b="0"/>
                            <wp:docPr id="39" name="Immagin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617A8">
        <w:rPr>
          <w:rFonts w:ascii="Calibri" w:eastAsia="Calibri" w:hAnsi="Calibri" w:cs="Times New Roman"/>
        </w:rPr>
        <w:tab/>
      </w:r>
    </w:p>
    <w:p w14:paraId="5A4EDDFB" w14:textId="77777777" w:rsidR="007617A8" w:rsidRPr="007617A8" w:rsidRDefault="007617A8" w:rsidP="007617A8">
      <w:pPr>
        <w:tabs>
          <w:tab w:val="left" w:pos="4536"/>
          <w:tab w:val="left" w:pos="4820"/>
        </w:tabs>
        <w:spacing w:after="160" w:line="259" w:lineRule="auto"/>
        <w:jc w:val="left"/>
        <w:rPr>
          <w:rFonts w:ascii="Calibri" w:eastAsia="Calibri" w:hAnsi="Calibri" w:cs="Times New Roman"/>
        </w:rPr>
      </w:pPr>
    </w:p>
    <w:p w14:paraId="1EA6D1B5" w14:textId="77777777" w:rsidR="007617A8" w:rsidRPr="007617A8" w:rsidRDefault="007617A8" w:rsidP="007617A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7617A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14:paraId="00C7D956" w14:textId="77777777" w:rsidR="007617A8" w:rsidRPr="007617A8" w:rsidRDefault="007617A8" w:rsidP="007617A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7617A8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PSL DEL GAL Basso Monferrato Astigiano  (BMA)</w:t>
      </w:r>
    </w:p>
    <w:p w14:paraId="0DE95DC9" w14:textId="77777777" w:rsidR="007617A8" w:rsidRPr="007617A8" w:rsidRDefault="007617A8" w:rsidP="007617A8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4CBF9B92" w14:textId="7B840C1A" w:rsidR="007617A8" w:rsidRDefault="007617A8" w:rsidP="007617A8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w w:val="90"/>
        </w:rPr>
      </w:pPr>
      <w:r w:rsidRPr="007617A8">
        <w:rPr>
          <w:rFonts w:ascii="Times New Roman" w:eastAsia="Calibri" w:hAnsi="Times New Roman" w:cs="Times New Roman"/>
          <w:b/>
        </w:rPr>
        <w:t xml:space="preserve">Operazione </w:t>
      </w:r>
      <w:r w:rsidRPr="007617A8">
        <w:rPr>
          <w:rFonts w:ascii="Times New Roman" w:eastAsia="Calibri" w:hAnsi="Times New Roman" w:cs="Times New Roman"/>
          <w:b/>
          <w:i/>
        </w:rPr>
        <w:t xml:space="preserve">7.6.4 - </w:t>
      </w:r>
      <w:r w:rsidRPr="007617A8">
        <w:rPr>
          <w:rFonts w:ascii="Times New Roman" w:eastAsia="Calibri" w:hAnsi="Times New Roman" w:cs="Times New Roman"/>
          <w:b/>
          <w:w w:val="90"/>
        </w:rPr>
        <w:t>Interventi</w:t>
      </w:r>
      <w:r w:rsidRPr="007617A8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di</w:t>
      </w:r>
      <w:r w:rsidRPr="007617A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riqualificazione</w:t>
      </w:r>
      <w:r w:rsidRPr="007617A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degli</w:t>
      </w:r>
      <w:r w:rsidRPr="007617A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elementi</w:t>
      </w:r>
      <w:r w:rsidRPr="007617A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tipici</w:t>
      </w:r>
      <w:r w:rsidRPr="007617A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del</w:t>
      </w:r>
      <w:r w:rsidRPr="007617A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paesaggio</w:t>
      </w:r>
      <w:r w:rsidRPr="007617A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e</w:t>
      </w:r>
      <w:r w:rsidRPr="007617A8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>del</w:t>
      </w:r>
      <w:r w:rsidRPr="007617A8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7617A8">
        <w:rPr>
          <w:rFonts w:ascii="Times New Roman" w:eastAsia="Calibri" w:hAnsi="Times New Roman" w:cs="Times New Roman"/>
          <w:b/>
          <w:w w:val="95"/>
        </w:rPr>
        <w:t>architettonico</w:t>
      </w:r>
      <w:r w:rsidRPr="007617A8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7617A8">
        <w:rPr>
          <w:rFonts w:ascii="Times New Roman" w:eastAsia="Calibri" w:hAnsi="Times New Roman" w:cs="Times New Roman"/>
          <w:b/>
          <w:w w:val="95"/>
        </w:rPr>
        <w:t xml:space="preserve">rurale </w:t>
      </w:r>
      <w:r w:rsidRPr="007617A8">
        <w:rPr>
          <w:rFonts w:ascii="Times New Roman" w:eastAsia="Calibri" w:hAnsi="Times New Roman" w:cs="Times New Roman"/>
          <w:b/>
          <w:spacing w:val="-46"/>
          <w:w w:val="95"/>
        </w:rPr>
        <w:t xml:space="preserve"> </w:t>
      </w:r>
      <w:r w:rsidR="00B04D4F">
        <w:rPr>
          <w:rFonts w:ascii="Times New Roman" w:eastAsia="Calibri" w:hAnsi="Times New Roman" w:cs="Times New Roman"/>
          <w:b/>
          <w:spacing w:val="-46"/>
          <w:w w:val="95"/>
        </w:rPr>
        <w:t xml:space="preserve">- </w:t>
      </w:r>
      <w:r w:rsidR="00B04D4F">
        <w:rPr>
          <w:rFonts w:ascii="Times New Roman" w:eastAsia="Calibri" w:hAnsi="Times New Roman" w:cs="Times New Roman"/>
          <w:b/>
          <w:w w:val="90"/>
        </w:rPr>
        <w:t>TRANSIZIONE RIAPERTURA</w:t>
      </w:r>
    </w:p>
    <w:p w14:paraId="13D12E78" w14:textId="77777777" w:rsidR="00B04D4F" w:rsidRPr="007617A8" w:rsidRDefault="00B04D4F" w:rsidP="007617A8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</w:p>
    <w:p w14:paraId="6DC0142E" w14:textId="77777777" w:rsidR="007617A8" w:rsidRPr="007617A8" w:rsidRDefault="007617A8" w:rsidP="007617A8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7CD30CA9" w14:textId="77777777" w:rsidR="007617A8" w:rsidRPr="007617A8" w:rsidRDefault="007617A8" w:rsidP="007617A8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7617A8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2</w:t>
      </w:r>
      <w:r w:rsidRPr="007617A8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–al Bando </w:t>
      </w:r>
    </w:p>
    <w:p w14:paraId="4799BB96" w14:textId="77777777" w:rsidR="007617A8" w:rsidRPr="007617A8" w:rsidRDefault="007617A8" w:rsidP="007617A8">
      <w:pPr>
        <w:spacing w:line="240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7617A8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ELENCO DOCUMENTAZIONE TECNICA</w:t>
      </w:r>
    </w:p>
    <w:p w14:paraId="6FBE3DA2" w14:textId="77777777" w:rsidR="007617A8" w:rsidRPr="007617A8" w:rsidRDefault="007617A8" w:rsidP="007617A8">
      <w:pPr>
        <w:widowControl w:val="0"/>
        <w:spacing w:line="240" w:lineRule="auto"/>
        <w:ind w:right="140"/>
        <w:rPr>
          <w:rFonts w:ascii="Times New Roman" w:eastAsia="Verdana" w:hAnsi="Times New Roman" w:cs="Times New Roman"/>
          <w:b/>
        </w:rPr>
      </w:pPr>
    </w:p>
    <w:p w14:paraId="704F6F60" w14:textId="77777777" w:rsidR="007617A8" w:rsidRPr="007617A8" w:rsidRDefault="007617A8" w:rsidP="007617A8">
      <w:pPr>
        <w:numPr>
          <w:ilvl w:val="0"/>
          <w:numId w:val="6"/>
        </w:numPr>
        <w:suppressAutoHyphens/>
        <w:spacing w:line="259" w:lineRule="auto"/>
        <w:ind w:left="714" w:hanging="357"/>
        <w:contextualSpacing/>
        <w:jc w:val="left"/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</w:pPr>
      <w:r w:rsidRPr="007617A8">
        <w:rPr>
          <w:rFonts w:ascii="Times New Roman" w:eastAsia="Times New Roman" w:hAnsi="Times New Roman" w:cs="Times New Roman"/>
          <w:i/>
          <w:color w:val="000000"/>
          <w:lang w:eastAsia="ar-SA"/>
        </w:rPr>
        <w:t>Relazione tecnico-descrittiva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, comprensiva di cronoprogramma di realizzazione dell’intervento completa di documentazione fotografica inerente l’oggetto dell’intervento.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2.1..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– </w:t>
      </w:r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 totale cura del beneficiario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),</w:t>
      </w:r>
      <w:r w:rsidRPr="007617A8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</w:t>
      </w:r>
    </w:p>
    <w:p w14:paraId="3270BC13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i/>
          <w:color w:val="000000"/>
          <w:lang w:eastAsia="ar-SA"/>
        </w:rPr>
        <w:t>Progetto definitivo approvato almeno in linea tecnica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. (così</w:t>
      </w:r>
      <w:r w:rsidRPr="007617A8">
        <w:rPr>
          <w:rFonts w:ascii="Times New Roman" w:eastAsia="Times New Roman" w:hAnsi="Times New Roman" w:cs="Times New Roman"/>
          <w:color w:val="000000"/>
          <w:spacing w:val="-2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come</w:t>
      </w:r>
      <w:r w:rsidRPr="007617A8">
        <w:rPr>
          <w:rFonts w:ascii="Times New Roman" w:eastAsia="Times New Roman" w:hAnsi="Times New Roman" w:cs="Times New Roman"/>
          <w:color w:val="000000"/>
          <w:spacing w:val="-2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definito dalla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Sezione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III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proofErr w:type="spellStart"/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D.Lgs.</w:t>
      </w:r>
      <w:proofErr w:type="spellEnd"/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50/2016);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2.2..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– </w:t>
      </w:r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 totale cura del beneficiario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),</w:t>
      </w:r>
      <w:r w:rsidRPr="007617A8"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  <w:t xml:space="preserve"> </w:t>
      </w:r>
    </w:p>
    <w:p w14:paraId="29EBE4AB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Titolo di possesso dell’oggetto di intervento con dichiarazione in merito alla durata del possesso che deve essere almeno pari ad anni 10 e in merito alla destinazione d’uso che deve essere pari ad almeno anni 5.</w:t>
      </w:r>
    </w:p>
    <w:p w14:paraId="59B03DB3" w14:textId="77777777" w:rsidR="007617A8" w:rsidRPr="007617A8" w:rsidRDefault="007617A8" w:rsidP="007617A8">
      <w:pPr>
        <w:numPr>
          <w:ilvl w:val="0"/>
          <w:numId w:val="6"/>
        </w:numPr>
        <w:suppressAutoHyphens/>
        <w:spacing w:line="259" w:lineRule="auto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Disegni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rilievo</w:t>
      </w:r>
      <w:r w:rsidRPr="007617A8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definitivi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opere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edili,</w:t>
      </w:r>
      <w:r w:rsidRPr="007617A8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fabbricati,</w:t>
      </w:r>
      <w:r w:rsidRPr="007617A8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aree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sistemazioni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esterne,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ecc. (piante,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sezioni,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prospetti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firmati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legale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rappresentante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un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tecnico</w:t>
      </w:r>
      <w:r w:rsidRPr="007617A8">
        <w:rPr>
          <w:rFonts w:ascii="Times New Roman" w:eastAsia="Times New Roman" w:hAnsi="Times New Roman" w:cs="Times New Roman"/>
          <w:color w:val="000000"/>
          <w:spacing w:val="-2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abilitato),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riportanti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lo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stato di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fatto</w:t>
      </w:r>
      <w:r w:rsidRPr="007617A8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progetto.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7617A8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dettaglio: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elaborati</w:t>
      </w:r>
      <w:r w:rsidRPr="007617A8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grafici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rilievo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(quotati</w:t>
      </w:r>
      <w:r w:rsidRPr="007617A8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7617A8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scala</w:t>
      </w:r>
      <w:r w:rsidRPr="007617A8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7617A8">
        <w:rPr>
          <w:rFonts w:ascii="Times New Roman" w:eastAsia="Times New Roman" w:hAnsi="Times New Roman" w:cs="Times New Roman"/>
          <w:color w:val="000000"/>
          <w:spacing w:val="-3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inferiore a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1:100)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comprendenti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anche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opportuni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particolari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costruttivi;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105"/>
          <w:lang w:eastAsia="ar-SA"/>
        </w:rPr>
        <w:t xml:space="preserve"> (anche in cartaceo),</w:t>
      </w:r>
    </w:p>
    <w:p w14:paraId="593BE41A" w14:textId="77777777" w:rsidR="007617A8" w:rsidRPr="007617A8" w:rsidRDefault="007617A8" w:rsidP="007617A8">
      <w:pPr>
        <w:numPr>
          <w:ilvl w:val="0"/>
          <w:numId w:val="6"/>
        </w:numPr>
        <w:suppressAutoHyphens/>
        <w:spacing w:line="259" w:lineRule="auto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Estratti del PRC del Comune vigente o delle tavole degli strumenti urbanistici vigenti e in itinere contenenti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indicazioni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sugli</w:t>
      </w:r>
      <w:r w:rsidRPr="007617A8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ambiti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normativi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relative</w:t>
      </w:r>
      <w:r w:rsidRPr="007617A8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norme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tecniche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attuazione,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105"/>
          <w:lang w:eastAsia="ar-SA"/>
        </w:rPr>
        <w:t xml:space="preserve"> (anche in cartaceo),</w:t>
      </w:r>
    </w:p>
    <w:p w14:paraId="69AA9EBF" w14:textId="77777777" w:rsidR="007617A8" w:rsidRPr="007617A8" w:rsidRDefault="007617A8" w:rsidP="007617A8">
      <w:pPr>
        <w:numPr>
          <w:ilvl w:val="0"/>
          <w:numId w:val="6"/>
        </w:numPr>
        <w:suppressAutoHyphens/>
        <w:spacing w:line="240" w:lineRule="auto"/>
        <w:contextualSpacing/>
        <w:jc w:val="left"/>
        <w:rPr>
          <w:rFonts w:ascii="Times New Roman" w:eastAsia="Verdana" w:hAnsi="Times New Roman" w:cs="Times New Roman"/>
          <w:color w:val="000000"/>
          <w:lang w:eastAsia="ar-SA"/>
        </w:rPr>
      </w:pPr>
      <w:r w:rsidRPr="007617A8">
        <w:rPr>
          <w:rFonts w:ascii="Times New Roman" w:eastAsia="Verdana" w:hAnsi="Times New Roman" w:cs="Times New Roman"/>
          <w:color w:val="000000"/>
          <w:lang w:eastAsia="ar-SA"/>
        </w:rPr>
        <w:t>Stralcio della Base Dati Territoriale  di riferimento degli Enti con evidenziata la posizione del bene oggetto di intervento.</w:t>
      </w:r>
      <w:r w:rsidRPr="007617A8">
        <w:rPr>
          <w:rFonts w:ascii="Times New Roman" w:eastAsia="Times New Roman" w:hAnsi="Times New Roman" w:cs="Times New Roman"/>
          <w:i/>
          <w:color w:val="000000"/>
          <w:highlight w:val="lightGray"/>
          <w:u w:val="single"/>
          <w:lang w:eastAsia="ar-SA"/>
        </w:rPr>
        <w:t>(anche in cartaceo</w:t>
      </w:r>
      <w:r w:rsidRPr="007617A8">
        <w:rPr>
          <w:rFonts w:ascii="Times New Roman" w:eastAsia="Times New Roman" w:hAnsi="Times New Roman" w:cs="Times New Roman"/>
          <w:i/>
          <w:color w:val="000000"/>
          <w:u w:val="single"/>
          <w:lang w:eastAsia="ar-SA"/>
        </w:rPr>
        <w:t>)</w:t>
      </w:r>
    </w:p>
    <w:p w14:paraId="5198F567" w14:textId="77777777" w:rsidR="007617A8" w:rsidRPr="007617A8" w:rsidRDefault="007617A8" w:rsidP="007617A8">
      <w:pPr>
        <w:numPr>
          <w:ilvl w:val="0"/>
          <w:numId w:val="6"/>
        </w:numPr>
        <w:suppressAutoHyphens/>
        <w:spacing w:line="259" w:lineRule="auto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Stralci</w:t>
      </w:r>
      <w:r w:rsidRPr="007617A8">
        <w:rPr>
          <w:rFonts w:ascii="Times New Roman" w:eastAsia="Times New Roman" w:hAnsi="Times New Roman" w:cs="Times New Roman"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mappa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catastale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con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specifica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indicazione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particelle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interessate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progetto.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105"/>
          <w:lang w:eastAsia="ar-SA"/>
        </w:rPr>
        <w:t xml:space="preserve"> (anche in cartaceo),</w:t>
      </w:r>
    </w:p>
    <w:p w14:paraId="740B5F75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Documentazione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fotografica</w:t>
      </w:r>
      <w:r w:rsidRPr="007617A8">
        <w:rPr>
          <w:rFonts w:ascii="Times New Roman" w:eastAsia="Times New Roman" w:hAnsi="Times New Roman" w:cs="Times New Roman"/>
          <w:color w:val="000000"/>
          <w:spacing w:val="-3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dell’oggetto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contesto</w:t>
      </w:r>
      <w:r w:rsidRPr="007617A8">
        <w:rPr>
          <w:rFonts w:ascii="Times New Roman" w:eastAsia="Times New Roman" w:hAnsi="Times New Roman" w:cs="Times New Roman"/>
          <w:color w:val="000000"/>
          <w:spacing w:val="-3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ambientale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costruito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 cui è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inserito.</w:t>
      </w:r>
    </w:p>
    <w:p w14:paraId="735A130C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Foto-inserimento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dell’intervento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rispetto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ai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principali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punti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osservazione,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che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consentano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verificare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7617A8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condizione</w:t>
      </w:r>
      <w:r w:rsidRPr="007617A8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ammissibilità</w:t>
      </w:r>
      <w:r w:rsidRPr="007617A8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“fruibilità</w:t>
      </w:r>
      <w:r w:rsidRPr="007617A8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7617A8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bene</w:t>
      </w:r>
      <w:r w:rsidRPr="007617A8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pubblico</w:t>
      </w:r>
      <w:r w:rsidRPr="007617A8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recuperato,</w:t>
      </w:r>
      <w:r w:rsidRPr="007617A8">
        <w:rPr>
          <w:rFonts w:ascii="Times New Roman" w:eastAsia="Times New Roman" w:hAnsi="Times New Roman" w:cs="Times New Roman"/>
          <w:color w:val="000000"/>
          <w:spacing w:val="-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anche</w:t>
      </w:r>
      <w:r w:rsidRPr="007617A8">
        <w:rPr>
          <w:rFonts w:ascii="Times New Roman" w:eastAsia="Times New Roman" w:hAnsi="Times New Roman" w:cs="Times New Roman"/>
          <w:color w:val="000000"/>
          <w:spacing w:val="-1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regolamentata”</w:t>
      </w:r>
      <w:r w:rsidRPr="007617A8">
        <w:rPr>
          <w:rFonts w:ascii="Times New Roman" w:eastAsia="Times New Roman" w:hAnsi="Times New Roman" w:cs="Times New Roman"/>
          <w:color w:val="000000"/>
          <w:spacing w:val="-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cui all’art. 2 comma 2 lettera m) es. strade provinciali o comunali, aree ad elevato richiamo turistico, itinerari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escursionistici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turistici,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ecc.</w:t>
      </w:r>
    </w:p>
    <w:p w14:paraId="6199A3D3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realizzazione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impianti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tecnologici,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progetto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schematico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dotazioni</w:t>
      </w:r>
      <w:r w:rsidRPr="007617A8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impiantistiche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 indicazione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loro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collocazioni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nell’edificio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nell’area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pertinenza.</w:t>
      </w:r>
    </w:p>
    <w:p w14:paraId="5E2EC837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 xml:space="preserve">Dichiarazione di conformità del progetto alle prescrizioni della Legge 13/89 e </w:t>
      </w:r>
      <w:proofErr w:type="spellStart"/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s.m.i</w:t>
      </w:r>
      <w:proofErr w:type="spellEnd"/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 xml:space="preserve"> in materia di superamento delle barriere</w:t>
      </w:r>
      <w:r w:rsidRPr="007617A8">
        <w:rPr>
          <w:rFonts w:ascii="Times New Roman" w:eastAsia="Times New Roman" w:hAnsi="Times New Roman" w:cs="Times New Roman"/>
          <w:color w:val="000000"/>
          <w:spacing w:val="-3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architettoniche. ( per interventi interni)</w:t>
      </w:r>
    </w:p>
    <w:p w14:paraId="43C3DBC5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Cronoprogramma dei</w:t>
      </w:r>
      <w:r w:rsidRPr="007617A8">
        <w:rPr>
          <w:rFonts w:ascii="Times New Roman" w:eastAsia="Times New Roman" w:hAnsi="Times New Roman" w:cs="Times New Roman"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lavori.</w:t>
      </w:r>
    </w:p>
    <w:p w14:paraId="4BD2DCB9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Quadro economico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dell’intervento.</w:t>
      </w:r>
    </w:p>
    <w:p w14:paraId="736A7BF9" w14:textId="77777777" w:rsidR="007617A8" w:rsidRPr="007617A8" w:rsidRDefault="007617A8" w:rsidP="007617A8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59" w:lineRule="auto"/>
        <w:ind w:right="-2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Dichiarazione in merito all’esistenza o meno, sull’area e sull’immobile interessato, di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vincoli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 natura idrogeologica,</w:t>
      </w:r>
      <w:r w:rsidRPr="007617A8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storica,</w:t>
      </w:r>
      <w:r w:rsidRPr="007617A8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archeologica</w:t>
      </w:r>
      <w:r w:rsidRPr="007617A8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paesaggistica;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in</w:t>
      </w:r>
      <w:r w:rsidRPr="007617A8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caso</w:t>
      </w:r>
      <w:r w:rsidRPr="007617A8">
        <w:rPr>
          <w:rFonts w:ascii="Times New Roman" w:eastAsia="Times New Roman" w:hAnsi="Times New Roman" w:cs="Times New Roman"/>
          <w:color w:val="000000"/>
          <w:spacing w:val="-2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esistenza</w:t>
      </w:r>
      <w:r w:rsidRPr="007617A8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vincoli</w:t>
      </w:r>
      <w:r w:rsidRPr="007617A8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</w:t>
      </w:r>
      <w:r w:rsidRPr="007617A8">
        <w:rPr>
          <w:rFonts w:ascii="Times New Roman" w:eastAsia="Times New Roman" w:hAnsi="Times New Roman" w:cs="Times New Roman"/>
          <w:color w:val="000000"/>
          <w:spacing w:val="-2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i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necessari nulla-osta</w:t>
      </w:r>
      <w:r w:rsidRPr="007617A8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oppure</w:t>
      </w:r>
      <w:r w:rsidRPr="007617A8">
        <w:rPr>
          <w:rFonts w:ascii="Times New Roman" w:eastAsia="Times New Roman" w:hAnsi="Times New Roman" w:cs="Times New Roman"/>
          <w:b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</w:t>
      </w:r>
      <w:r w:rsidRPr="007617A8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</w:t>
      </w:r>
      <w:r w:rsidRPr="007617A8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relative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richieste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dei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necessari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pareri,</w:t>
      </w:r>
      <w:r w:rsidRPr="007617A8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autorizzazioni,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permessi</w:t>
      </w:r>
      <w:r w:rsidRPr="007617A8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previsti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dalla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normativa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vigente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sull’intervento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proposto,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corredate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copia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dell’avvenuta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trasmissione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 progetto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agli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Enti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Terzi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(Soprintendenza,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Regione,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Provincia,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Comune)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oppure</w:t>
      </w:r>
      <w:r w:rsidRPr="007617A8">
        <w:rPr>
          <w:rFonts w:ascii="Times New Roman" w:eastAsia="Times New Roman" w:hAnsi="Times New Roman" w:cs="Times New Roman"/>
          <w:b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fornire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l’impegno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 presentare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relative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richieste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sottoscritto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dal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Legale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Rappresentante.</w:t>
      </w:r>
    </w:p>
    <w:p w14:paraId="5722E655" w14:textId="77777777" w:rsidR="007617A8" w:rsidRPr="007617A8" w:rsidRDefault="007617A8" w:rsidP="007617A8">
      <w:pPr>
        <w:numPr>
          <w:ilvl w:val="0"/>
          <w:numId w:val="6"/>
        </w:numPr>
        <w:suppressAutoHyphens/>
        <w:spacing w:line="240" w:lineRule="auto"/>
        <w:contextualSpacing/>
        <w:jc w:val="left"/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</w:pP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I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pareri/autorizzazioni/permessi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rilasciati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dagli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Enti</w:t>
      </w:r>
      <w:r w:rsidRPr="007617A8">
        <w:rPr>
          <w:rFonts w:ascii="Times New Roman" w:eastAsia="Times New Roman" w:hAnsi="Times New Roman" w:cs="Times New Roman"/>
          <w:b/>
          <w:color w:val="000000"/>
          <w:spacing w:val="-20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Terzi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dovranno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essere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presentati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al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>GAL,</w:t>
      </w:r>
      <w:r w:rsidRPr="007617A8">
        <w:rPr>
          <w:rFonts w:ascii="Times New Roman" w:eastAsia="Times New Roman" w:hAnsi="Times New Roman" w:cs="Times New Roman"/>
          <w:b/>
          <w:color w:val="000000"/>
          <w:spacing w:val="-20"/>
          <w:w w:val="95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w w:val="95"/>
          <w:u w:val="single"/>
          <w:lang w:eastAsia="ar-SA"/>
        </w:rPr>
        <w:t xml:space="preserve">unitamente </w:t>
      </w:r>
      <w:r w:rsidRPr="007617A8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al Progetto Esecutivo, in fase di inizio lavori.</w:t>
      </w:r>
    </w:p>
    <w:p w14:paraId="70EB33DA" w14:textId="77777777" w:rsidR="007617A8" w:rsidRPr="007617A8" w:rsidRDefault="007617A8" w:rsidP="007617A8">
      <w:pPr>
        <w:numPr>
          <w:ilvl w:val="0"/>
          <w:numId w:val="6"/>
        </w:numPr>
        <w:suppressAutoHyphens/>
        <w:spacing w:line="259" w:lineRule="auto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lastRenderedPageBreak/>
        <w:t>Computo</w:t>
      </w:r>
      <w:r w:rsidRPr="007617A8">
        <w:rPr>
          <w:rFonts w:ascii="Times New Roman" w:eastAsia="Times New Roman" w:hAnsi="Times New Roman" w:cs="Times New Roman"/>
          <w:b/>
          <w:color w:val="000000"/>
          <w:spacing w:val="-20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metrico</w:t>
      </w:r>
      <w:r w:rsidRPr="007617A8">
        <w:rPr>
          <w:rFonts w:ascii="Times New Roman" w:eastAsia="Times New Roman" w:hAnsi="Times New Roman" w:cs="Times New Roman"/>
          <w:b/>
          <w:color w:val="000000"/>
          <w:spacing w:val="-18"/>
          <w:u w:val="single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estimativo</w:t>
      </w:r>
      <w:r w:rsidRPr="007617A8">
        <w:rPr>
          <w:rFonts w:ascii="Times New Roman" w:eastAsia="Times New Roman" w:hAnsi="Times New Roman" w:cs="Times New Roman"/>
          <w:b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opere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edili</w:t>
      </w:r>
      <w:r w:rsidRPr="007617A8">
        <w:rPr>
          <w:rFonts w:ascii="Times New Roman" w:eastAsia="Times New Roman" w:hAnsi="Times New Roman" w:cs="Times New Roman"/>
          <w:color w:val="000000"/>
          <w:spacing w:val="-1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impiantistica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previste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(in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formato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pdf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proofErr w:type="spellStart"/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excel</w:t>
      </w:r>
      <w:proofErr w:type="spellEnd"/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);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il computo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dovrà</w:t>
      </w:r>
      <w:r w:rsidRPr="007617A8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essere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redatto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utilizzando</w:t>
      </w:r>
      <w:r w:rsidRPr="00AE1CB2">
        <w:rPr>
          <w:rFonts w:ascii="Times New Roman" w:eastAsia="Times New Roman" w:hAnsi="Times New Roman" w:cs="Times New Roman"/>
          <w:color w:val="000000"/>
          <w:spacing w:val="-21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il</w:t>
      </w:r>
      <w:r w:rsidRPr="00AE1CB2">
        <w:rPr>
          <w:rFonts w:ascii="Times New Roman" w:eastAsia="Times New Roman" w:hAnsi="Times New Roman" w:cs="Times New Roman"/>
          <w:color w:val="000000"/>
          <w:spacing w:val="-22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Prezziario</w:t>
      </w:r>
      <w:r w:rsidRPr="00AE1CB2">
        <w:rPr>
          <w:rFonts w:ascii="Times New Roman" w:eastAsia="Times New Roman" w:hAnsi="Times New Roman" w:cs="Times New Roman"/>
          <w:color w:val="000000"/>
          <w:spacing w:val="-20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di</w:t>
      </w:r>
      <w:r w:rsidRPr="00AE1CB2">
        <w:rPr>
          <w:rFonts w:ascii="Times New Roman" w:eastAsia="Times New Roman" w:hAnsi="Times New Roman" w:cs="Times New Roman"/>
          <w:color w:val="000000"/>
          <w:spacing w:val="-22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riferimento</w:t>
      </w:r>
      <w:r w:rsidRPr="00AE1CB2">
        <w:rPr>
          <w:rFonts w:ascii="Times New Roman" w:eastAsia="Times New Roman" w:hAnsi="Times New Roman" w:cs="Times New Roman"/>
          <w:color w:val="000000"/>
          <w:spacing w:val="-21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per</w:t>
      </w:r>
      <w:r w:rsidRPr="00AE1CB2">
        <w:rPr>
          <w:rFonts w:ascii="Times New Roman" w:eastAsia="Times New Roman" w:hAnsi="Times New Roman" w:cs="Times New Roman"/>
          <w:color w:val="000000"/>
          <w:spacing w:val="-21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opere</w:t>
      </w:r>
      <w:r w:rsidRPr="00AE1CB2">
        <w:rPr>
          <w:rFonts w:ascii="Times New Roman" w:eastAsia="Times New Roman" w:hAnsi="Times New Roman" w:cs="Times New Roman"/>
          <w:color w:val="000000"/>
          <w:spacing w:val="-21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e</w:t>
      </w:r>
      <w:r w:rsidRPr="00AE1CB2">
        <w:rPr>
          <w:rFonts w:ascii="Times New Roman" w:eastAsia="Times New Roman" w:hAnsi="Times New Roman" w:cs="Times New Roman"/>
          <w:color w:val="000000"/>
          <w:spacing w:val="-21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lavori</w:t>
      </w:r>
      <w:r w:rsidRPr="00AE1CB2">
        <w:rPr>
          <w:rFonts w:ascii="Times New Roman" w:eastAsia="Times New Roman" w:hAnsi="Times New Roman" w:cs="Times New Roman"/>
          <w:color w:val="000000"/>
          <w:spacing w:val="-20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pubblici</w:t>
      </w:r>
      <w:r w:rsidRPr="00AE1CB2">
        <w:rPr>
          <w:rFonts w:ascii="Times New Roman" w:eastAsia="Times New Roman" w:hAnsi="Times New Roman" w:cs="Times New Roman"/>
          <w:color w:val="000000"/>
          <w:spacing w:val="-22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della Regione</w:t>
      </w:r>
      <w:r w:rsidRPr="00AE1CB2">
        <w:rPr>
          <w:rFonts w:ascii="Times New Roman" w:eastAsia="Times New Roman" w:hAnsi="Times New Roman" w:cs="Times New Roman"/>
          <w:color w:val="000000"/>
          <w:spacing w:val="-25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Piemonte,</w:t>
      </w:r>
      <w:r w:rsidRPr="00AE1CB2">
        <w:rPr>
          <w:rFonts w:ascii="Times New Roman" w:eastAsia="Times New Roman" w:hAnsi="Times New Roman" w:cs="Times New Roman"/>
          <w:color w:val="000000"/>
          <w:spacing w:val="-25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nell’ultima</w:t>
      </w:r>
      <w:r w:rsidRPr="007617A8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edizione</w:t>
      </w:r>
      <w:r w:rsidRPr="00AE1CB2">
        <w:rPr>
          <w:rFonts w:ascii="Times New Roman" w:eastAsia="Times New Roman" w:hAnsi="Times New Roman" w:cs="Times New Roman"/>
          <w:color w:val="000000"/>
          <w:spacing w:val="-25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vigente</w:t>
      </w:r>
      <w:r w:rsidRPr="00AE1CB2">
        <w:rPr>
          <w:rFonts w:ascii="Times New Roman" w:eastAsia="Times New Roman" w:hAnsi="Times New Roman" w:cs="Times New Roman"/>
          <w:color w:val="000000"/>
          <w:spacing w:val="-26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al</w:t>
      </w:r>
      <w:r w:rsidRPr="00AE1CB2">
        <w:rPr>
          <w:rFonts w:ascii="Times New Roman" w:eastAsia="Times New Roman" w:hAnsi="Times New Roman" w:cs="Times New Roman"/>
          <w:color w:val="000000"/>
          <w:spacing w:val="-24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momento</w:t>
      </w:r>
      <w:r w:rsidRPr="00AE1CB2">
        <w:rPr>
          <w:rFonts w:ascii="Times New Roman" w:eastAsia="Times New Roman" w:hAnsi="Times New Roman" w:cs="Times New Roman"/>
          <w:color w:val="000000"/>
          <w:spacing w:val="-25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della</w:t>
      </w:r>
      <w:r w:rsidRPr="00AE1CB2">
        <w:rPr>
          <w:rFonts w:ascii="Times New Roman" w:eastAsia="Times New Roman" w:hAnsi="Times New Roman" w:cs="Times New Roman"/>
          <w:color w:val="000000"/>
          <w:spacing w:val="-25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data</w:t>
      </w:r>
      <w:r w:rsidRPr="00AE1CB2">
        <w:rPr>
          <w:rFonts w:ascii="Times New Roman" w:eastAsia="Times New Roman" w:hAnsi="Times New Roman" w:cs="Times New Roman"/>
          <w:color w:val="000000"/>
          <w:spacing w:val="-26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di</w:t>
      </w:r>
      <w:r w:rsidRPr="00AE1CB2">
        <w:rPr>
          <w:rFonts w:ascii="Times New Roman" w:eastAsia="Times New Roman" w:hAnsi="Times New Roman" w:cs="Times New Roman"/>
          <w:color w:val="000000"/>
          <w:spacing w:val="-25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approvazione</w:t>
      </w:r>
      <w:r w:rsidRPr="00AE1CB2">
        <w:rPr>
          <w:rFonts w:ascii="Times New Roman" w:eastAsia="Times New Roman" w:hAnsi="Times New Roman" w:cs="Times New Roman"/>
          <w:color w:val="000000"/>
          <w:spacing w:val="-26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del</w:t>
      </w:r>
      <w:r w:rsidRPr="00AE1CB2">
        <w:rPr>
          <w:rFonts w:ascii="Times New Roman" w:eastAsia="Times New Roman" w:hAnsi="Times New Roman" w:cs="Times New Roman"/>
          <w:color w:val="000000"/>
          <w:spacing w:val="-25"/>
          <w:highlight w:val="yellow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presente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AE1CB2">
        <w:rPr>
          <w:rFonts w:ascii="Times New Roman" w:eastAsia="Times New Roman" w:hAnsi="Times New Roman" w:cs="Times New Roman"/>
          <w:color w:val="000000"/>
          <w:highlight w:val="yellow"/>
          <w:lang w:eastAsia="ar-SA"/>
        </w:rPr>
        <w:t>bando.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 xml:space="preserve"> Il computo metrico dovrà essere redatto in modo da consentire eventuali raffronti per le domande</w:t>
      </w:r>
      <w:r w:rsidRPr="007617A8">
        <w:rPr>
          <w:rFonts w:ascii="Times New Roman" w:eastAsia="Times New Roman" w:hAnsi="Times New Roman" w:cs="Times New Roman"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variante</w:t>
      </w:r>
      <w:r w:rsidRPr="007617A8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soprattutto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costituire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documento</w:t>
      </w:r>
      <w:r w:rsidRPr="007617A8">
        <w:rPr>
          <w:rFonts w:ascii="Times New Roman" w:eastAsia="Times New Roman" w:hAnsi="Times New Roman" w:cs="Times New Roman"/>
          <w:color w:val="000000"/>
          <w:spacing w:val="-19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(in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progress)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accompagna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con</w:t>
      </w:r>
      <w:r w:rsidRPr="007617A8">
        <w:rPr>
          <w:rFonts w:ascii="Times New Roman" w:eastAsia="Times New Roman" w:hAnsi="Times New Roman" w:cs="Times New Roman"/>
          <w:color w:val="000000"/>
          <w:spacing w:val="-2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 xml:space="preserve">raffronti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immediatamente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leggibili,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la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procedura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realizzazione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delle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opere,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dalla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domanda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sostegno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quella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saldo.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eventuali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voci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spesa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comprese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Prezziario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Regionale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dovrà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essere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prodotta specifica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analisi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prezzi,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ai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sensi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dell’art.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32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207/2010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s.m.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>. (</w:t>
      </w:r>
      <w:proofErr w:type="spellStart"/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2.3..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– </w:t>
      </w:r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 totale cura del beneficiario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105"/>
          <w:lang w:eastAsia="ar-SA"/>
        </w:rPr>
        <w:t xml:space="preserve"> (anche in cartaceo),</w:t>
      </w:r>
    </w:p>
    <w:p w14:paraId="0A311E65" w14:textId="77777777" w:rsidR="007617A8" w:rsidRPr="007617A8" w:rsidRDefault="007617A8" w:rsidP="007617A8">
      <w:pPr>
        <w:numPr>
          <w:ilvl w:val="0"/>
          <w:numId w:val="6"/>
        </w:numPr>
        <w:suppressAutoHyphens/>
        <w:spacing w:line="259" w:lineRule="auto"/>
        <w:contextualSpacing/>
        <w:jc w:val="left"/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</w:pP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per interventi non soggetti a computo metrico: </w:t>
      </w:r>
    </w:p>
    <w:p w14:paraId="1967C742" w14:textId="77777777" w:rsidR="007617A8" w:rsidRPr="007617A8" w:rsidRDefault="007617A8" w:rsidP="007617A8">
      <w:pPr>
        <w:numPr>
          <w:ilvl w:val="0"/>
          <w:numId w:val="5"/>
        </w:numPr>
        <w:suppressAutoHyphens/>
        <w:spacing w:after="120" w:line="259" w:lineRule="auto"/>
        <w:ind w:left="993" w:hanging="284"/>
        <w:contextualSpacing/>
        <w:jc w:val="left"/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</w:pPr>
      <w:r w:rsidRPr="007617A8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 xml:space="preserve">almeno n. 3 preventivi indipendenti (forniti da n. 3 operatori differenti), comparabili e competitivi rispetto ai prezzi di mercato, per ciascuna separata voce di spesa (forniture e servizi, compresi impianti, opere in falegnameria, </w:t>
      </w:r>
      <w:proofErr w:type="spellStart"/>
      <w:r w:rsidRPr="007617A8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ecc</w:t>
      </w:r>
      <w:proofErr w:type="spellEnd"/>
      <w:r w:rsidRPr="007617A8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…); i preventivi devono essere sottoscritti (timbro e firma) dal fornitore.</w:t>
      </w:r>
    </w:p>
    <w:p w14:paraId="3D53FC27" w14:textId="77777777" w:rsidR="007617A8" w:rsidRPr="007617A8" w:rsidRDefault="007617A8" w:rsidP="007617A8">
      <w:pPr>
        <w:numPr>
          <w:ilvl w:val="0"/>
          <w:numId w:val="5"/>
        </w:numPr>
        <w:suppressAutoHyphens/>
        <w:spacing w:after="120" w:line="259" w:lineRule="auto"/>
        <w:ind w:left="993" w:hanging="284"/>
        <w:contextualSpacing/>
        <w:jc w:val="left"/>
        <w:rPr>
          <w:rFonts w:ascii="Times New Roman" w:eastAsia="Verdana" w:hAnsi="Times New Roman" w:cs="Times New Roman"/>
          <w:i/>
          <w:color w:val="000000"/>
          <w:u w:val="single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w w:val="105"/>
          <w:u w:val="single"/>
          <w:lang w:eastAsia="ar-SA" w:bidi="it-IT"/>
        </w:rPr>
        <w:t>In alternativa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 xml:space="preserve"> ai 3 preventivi è consentito presentare una analisi prezzi (ai sensi dell’art. 32 DPR 207/2010 e </w:t>
      </w:r>
      <w:proofErr w:type="spellStart"/>
      <w:r w:rsidRPr="007617A8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s.m.i.</w:t>
      </w:r>
      <w:proofErr w:type="spellEnd"/>
      <w:r w:rsidRPr="007617A8">
        <w:rPr>
          <w:rFonts w:ascii="Times New Roman" w:eastAsia="Times New Roman" w:hAnsi="Times New Roman" w:cs="Times New Roman"/>
          <w:color w:val="000000"/>
          <w:w w:val="105"/>
          <w:lang w:eastAsia="ar-SA" w:bidi="it-IT"/>
        </w:rPr>
        <w:t>).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 xml:space="preserve"> (</w:t>
      </w:r>
      <w:proofErr w:type="spellStart"/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>all</w:t>
      </w:r>
      <w:proofErr w:type="spellEnd"/>
      <w:r w:rsidRPr="007617A8">
        <w:rPr>
          <w:rFonts w:ascii="Times New Roman" w:eastAsia="Times New Roman" w:hAnsi="Times New Roman" w:cs="Times New Roman"/>
          <w:i/>
          <w:color w:val="000000"/>
          <w:w w:val="105"/>
          <w:lang w:eastAsia="ar-SA"/>
        </w:rPr>
        <w:t xml:space="preserve"> 2.4.a totale cura del beneficiario</w:t>
      </w:r>
      <w:r w:rsidRPr="007617A8">
        <w:rPr>
          <w:rFonts w:ascii="Times New Roman" w:eastAsia="Times New Roman" w:hAnsi="Times New Roman" w:cs="Times New Roman"/>
          <w:color w:val="000000"/>
          <w:w w:val="105"/>
          <w:lang w:eastAsia="ar-SA"/>
        </w:rPr>
        <w:t>),</w:t>
      </w:r>
      <w:r w:rsidRPr="007617A8">
        <w:rPr>
          <w:rFonts w:ascii="Times New Roman" w:eastAsia="Verdana" w:hAnsi="Times New Roman" w:cs="Times New Roman"/>
          <w:i/>
          <w:color w:val="000000"/>
          <w:sz w:val="20"/>
          <w:szCs w:val="20"/>
          <w:u w:val="single"/>
          <w:lang w:eastAsia="ar-SA"/>
        </w:rPr>
        <w:t xml:space="preserve"> </w:t>
      </w:r>
    </w:p>
    <w:p w14:paraId="59FD4174" w14:textId="77777777" w:rsidR="007617A8" w:rsidRPr="007617A8" w:rsidRDefault="007617A8" w:rsidP="007617A8">
      <w:pPr>
        <w:widowControl w:val="0"/>
        <w:numPr>
          <w:ilvl w:val="0"/>
          <w:numId w:val="5"/>
        </w:numPr>
        <w:tabs>
          <w:tab w:val="left" w:pos="1346"/>
        </w:tabs>
        <w:suppressAutoHyphens/>
        <w:autoSpaceDE w:val="0"/>
        <w:autoSpaceDN w:val="0"/>
        <w:spacing w:before="90" w:after="120" w:line="256" w:lineRule="auto"/>
        <w:ind w:left="993" w:right="-2" w:hanging="284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quadro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raffronto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dei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preventivi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relazione</w:t>
      </w:r>
      <w:r w:rsidRPr="007617A8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tecnico</w:t>
      </w:r>
      <w:r w:rsidRPr="007617A8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economica,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sottoscritto</w:t>
      </w:r>
      <w:r w:rsidRPr="007617A8">
        <w:rPr>
          <w:rFonts w:ascii="Times New Roman" w:eastAsia="Times New Roman" w:hAnsi="Times New Roman" w:cs="Times New Roman"/>
          <w:color w:val="000000"/>
          <w:spacing w:val="-9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legale</w:t>
      </w:r>
      <w:r w:rsidRPr="007617A8">
        <w:rPr>
          <w:rFonts w:ascii="Times New Roman" w:eastAsia="Times New Roman" w:hAnsi="Times New Roman" w:cs="Times New Roman"/>
          <w:color w:val="000000"/>
          <w:spacing w:val="-10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rappresentante, che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evidenzi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il</w:t>
      </w:r>
      <w:r w:rsidRPr="007617A8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preventivo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che,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per</w:t>
      </w:r>
      <w:r w:rsidRPr="007617A8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parametri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tecnico-economici,</w:t>
      </w:r>
      <w:r w:rsidRPr="007617A8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viene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ritenuto</w:t>
      </w:r>
      <w:r w:rsidRPr="007617A8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il</w:t>
      </w:r>
      <w:r w:rsidRPr="007617A8">
        <w:rPr>
          <w:rFonts w:ascii="Times New Roman" w:eastAsia="Times New Roman" w:hAnsi="Times New Roman" w:cs="Times New Roman"/>
          <w:color w:val="000000"/>
          <w:spacing w:val="-1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più</w:t>
      </w:r>
      <w:r w:rsidRPr="007617A8">
        <w:rPr>
          <w:rFonts w:ascii="Times New Roman" w:eastAsia="Times New Roman" w:hAnsi="Times New Roman" w:cs="Times New Roman"/>
          <w:color w:val="000000"/>
          <w:spacing w:val="-1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idoneo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(Allegato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4).</w:t>
      </w:r>
    </w:p>
    <w:p w14:paraId="63C4DE73" w14:textId="77777777" w:rsidR="007617A8" w:rsidRPr="007617A8" w:rsidRDefault="007617A8" w:rsidP="007617A8">
      <w:pPr>
        <w:widowControl w:val="0"/>
        <w:numPr>
          <w:ilvl w:val="0"/>
          <w:numId w:val="5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7617A8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7617A8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acquisizioni</w:t>
      </w:r>
      <w:r w:rsidRPr="007617A8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beni</w:t>
      </w:r>
      <w:r w:rsidRPr="007617A8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altamente</w:t>
      </w:r>
      <w:r w:rsidRPr="007617A8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specializzati</w:t>
      </w:r>
      <w:r w:rsidRPr="007617A8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nel</w:t>
      </w:r>
      <w:r w:rsidRPr="007617A8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caso</w:t>
      </w:r>
      <w:r w:rsidRPr="007617A8">
        <w:rPr>
          <w:rFonts w:ascii="Times New Roman" w:eastAsia="Times New Roman" w:hAnsi="Times New Roman" w:cs="Times New Roman"/>
          <w:color w:val="000000"/>
          <w:spacing w:val="-2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investimenti</w:t>
      </w:r>
      <w:r w:rsidRPr="007617A8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</w:t>
      </w:r>
      <w:r w:rsidRPr="007617A8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completamento</w:t>
      </w:r>
      <w:r w:rsidRPr="007617A8">
        <w:rPr>
          <w:rFonts w:ascii="Times New Roman" w:eastAsia="Times New Roman" w:hAnsi="Times New Roman" w:cs="Times New Roman"/>
          <w:color w:val="000000"/>
          <w:spacing w:val="-2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 forniture</w:t>
      </w:r>
      <w:r w:rsidRPr="007617A8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preesistenti,</w:t>
      </w:r>
      <w:r w:rsidRPr="007617A8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7617A8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</w:t>
      </w:r>
      <w:r w:rsidRPr="007617A8">
        <w:rPr>
          <w:rFonts w:ascii="Times New Roman" w:eastAsia="Times New Roman" w:hAnsi="Times New Roman" w:cs="Times New Roman"/>
          <w:color w:val="000000"/>
          <w:spacing w:val="-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quali</w:t>
      </w:r>
      <w:r w:rsidRPr="007617A8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7617A8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sia</w:t>
      </w:r>
      <w:r w:rsidRPr="007617A8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possibile</w:t>
      </w:r>
      <w:r w:rsidRPr="007617A8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reperire</w:t>
      </w:r>
      <w:r w:rsidRPr="007617A8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</w:t>
      </w:r>
      <w:r w:rsidRPr="007617A8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preventivi</w:t>
      </w:r>
      <w:r w:rsidRPr="007617A8">
        <w:rPr>
          <w:rFonts w:ascii="Times New Roman" w:eastAsia="Times New Roman" w:hAnsi="Times New Roman" w:cs="Times New Roman"/>
          <w:color w:val="000000"/>
          <w:spacing w:val="-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più</w:t>
      </w:r>
      <w:r w:rsidRPr="007617A8">
        <w:rPr>
          <w:rFonts w:ascii="Times New Roman" w:eastAsia="Times New Roman" w:hAnsi="Times New Roman" w:cs="Times New Roman"/>
          <w:color w:val="000000"/>
          <w:spacing w:val="-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fornitori,</w:t>
      </w:r>
      <w:r w:rsidRPr="007617A8">
        <w:rPr>
          <w:rFonts w:ascii="Times New Roman" w:eastAsia="Times New Roman" w:hAnsi="Times New Roman" w:cs="Times New Roman"/>
          <w:color w:val="000000"/>
          <w:spacing w:val="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7617A8">
        <w:rPr>
          <w:rFonts w:ascii="Times New Roman" w:eastAsia="Times New Roman" w:hAnsi="Times New Roman" w:cs="Times New Roman"/>
          <w:color w:val="000000"/>
          <w:spacing w:val="-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 xml:space="preserve">consentito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presentare un solo preventivo e contestualmente occorre predisporre una dichiarazione nella quale</w:t>
      </w:r>
      <w:r w:rsidRPr="007617A8">
        <w:rPr>
          <w:rFonts w:ascii="Times New Roman" w:eastAsia="Times New Roman" w:hAnsi="Times New Roman" w:cs="Times New Roman"/>
          <w:color w:val="000000"/>
          <w:spacing w:val="-3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si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 xml:space="preserve">attesti l’impossibilità di individuare altri fornitori concorrenti in grado di fornire i beni oggetto del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finanziamento,</w:t>
      </w:r>
      <w:r w:rsidRPr="007617A8">
        <w:rPr>
          <w:rFonts w:ascii="Times New Roman" w:eastAsia="Times New Roman" w:hAnsi="Times New Roman" w:cs="Times New Roman"/>
          <w:color w:val="000000"/>
          <w:spacing w:val="-2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allegando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una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specifica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relazione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tecnica</w:t>
      </w:r>
      <w:r w:rsidRPr="007617A8">
        <w:rPr>
          <w:rFonts w:ascii="Times New Roman" w:eastAsia="Times New Roman" w:hAnsi="Times New Roman" w:cs="Times New Roman"/>
          <w:color w:val="000000"/>
          <w:spacing w:val="-25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giustificativa,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indipendentemente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dal</w:t>
      </w:r>
      <w:r w:rsidRPr="007617A8">
        <w:rPr>
          <w:rFonts w:ascii="Times New Roman" w:eastAsia="Times New Roman" w:hAnsi="Times New Roman" w:cs="Times New Roman"/>
          <w:color w:val="000000"/>
          <w:spacing w:val="-26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valore</w:t>
      </w:r>
      <w:r w:rsidRPr="007617A8">
        <w:rPr>
          <w:rFonts w:ascii="Times New Roman" w:eastAsia="Times New Roman" w:hAnsi="Times New Roman" w:cs="Times New Roman"/>
          <w:color w:val="000000"/>
          <w:spacing w:val="-27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del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bene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7617A8">
        <w:rPr>
          <w:rFonts w:ascii="Times New Roman" w:eastAsia="Times New Roman" w:hAnsi="Times New Roman" w:cs="Times New Roman"/>
          <w:color w:val="000000"/>
          <w:spacing w:val="-1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7617A8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fornitura</w:t>
      </w:r>
      <w:r w:rsidRPr="007617A8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da</w:t>
      </w:r>
      <w:r w:rsidRPr="007617A8">
        <w:rPr>
          <w:rFonts w:ascii="Times New Roman" w:eastAsia="Times New Roman" w:hAnsi="Times New Roman" w:cs="Times New Roman"/>
          <w:color w:val="000000"/>
          <w:spacing w:val="-1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acquistare;</w:t>
      </w:r>
    </w:p>
    <w:p w14:paraId="1296BD6B" w14:textId="77777777" w:rsidR="007617A8" w:rsidRPr="007617A8" w:rsidRDefault="007617A8" w:rsidP="007617A8">
      <w:pPr>
        <w:widowControl w:val="0"/>
        <w:numPr>
          <w:ilvl w:val="0"/>
          <w:numId w:val="5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b/>
          <w:color w:val="000000"/>
          <w:lang w:eastAsia="ar-SA"/>
        </w:rPr>
        <w:t>Solo</w:t>
      </w:r>
      <w:r w:rsidRPr="007617A8">
        <w:rPr>
          <w:rFonts w:ascii="Times New Roman" w:eastAsia="Times New Roman" w:hAnsi="Times New Roman" w:cs="Times New Roman"/>
          <w:b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lang w:eastAsia="ar-SA"/>
        </w:rPr>
        <w:t>per</w:t>
      </w:r>
      <w:r w:rsidRPr="007617A8">
        <w:rPr>
          <w:rFonts w:ascii="Times New Roman" w:eastAsia="Times New Roman" w:hAnsi="Times New Roman" w:cs="Times New Roman"/>
          <w:b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lang w:eastAsia="ar-SA"/>
        </w:rPr>
        <w:t>gli</w:t>
      </w:r>
      <w:r w:rsidRPr="007617A8">
        <w:rPr>
          <w:rFonts w:ascii="Times New Roman" w:eastAsia="Times New Roman" w:hAnsi="Times New Roman" w:cs="Times New Roman"/>
          <w:b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lang w:eastAsia="ar-SA"/>
        </w:rPr>
        <w:t>Enti</w:t>
      </w:r>
      <w:r w:rsidRPr="007617A8">
        <w:rPr>
          <w:rFonts w:ascii="Times New Roman" w:eastAsia="Times New Roman" w:hAnsi="Times New Roman" w:cs="Times New Roman"/>
          <w:b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color w:val="000000"/>
          <w:lang w:eastAsia="ar-SA"/>
        </w:rPr>
        <w:t>Pubblici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: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ammissibile</w:t>
      </w:r>
      <w:r w:rsidRPr="007617A8">
        <w:rPr>
          <w:rFonts w:ascii="Times New Roman" w:eastAsia="Times New Roman" w:hAnsi="Times New Roman" w:cs="Times New Roman"/>
          <w:color w:val="000000"/>
          <w:spacing w:val="-18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il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costo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venga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definito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facendo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media</w:t>
      </w:r>
      <w:r w:rsidRPr="007617A8">
        <w:rPr>
          <w:rFonts w:ascii="Times New Roman" w:eastAsia="Times New Roman" w:hAnsi="Times New Roman" w:cs="Times New Roman"/>
          <w:color w:val="000000"/>
          <w:spacing w:val="-1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dei</w:t>
      </w:r>
      <w:r w:rsidRPr="007617A8">
        <w:rPr>
          <w:rFonts w:ascii="Times New Roman" w:eastAsia="Times New Roman" w:hAnsi="Times New Roman" w:cs="Times New Roman"/>
          <w:color w:val="000000"/>
          <w:spacing w:val="-1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preventivi invece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sceglierne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uno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specifico.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(trattandosi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Enti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Pubblici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che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devono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affidare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lavori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forniture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ai sensi del Codice dei Contratti, non è possibile definire in anticipo il fornitore effettivo, e quindi i preventivi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servono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valutare</w:t>
      </w:r>
      <w:r w:rsidRPr="007617A8">
        <w:rPr>
          <w:rFonts w:ascii="Times New Roman" w:eastAsia="Times New Roman" w:hAnsi="Times New Roman" w:cs="Times New Roman"/>
          <w:color w:val="000000"/>
          <w:spacing w:val="-1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congruità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7617A8">
        <w:rPr>
          <w:rFonts w:ascii="Times New Roman" w:eastAsia="Times New Roman" w:hAnsi="Times New Roman" w:cs="Times New Roman"/>
          <w:color w:val="000000"/>
          <w:spacing w:val="-1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spesa).</w:t>
      </w:r>
    </w:p>
    <w:p w14:paraId="3BED6AF8" w14:textId="77777777" w:rsidR="007617A8" w:rsidRPr="007617A8" w:rsidRDefault="007617A8" w:rsidP="007617A8">
      <w:pPr>
        <w:widowControl w:val="0"/>
        <w:numPr>
          <w:ilvl w:val="0"/>
          <w:numId w:val="5"/>
        </w:numPr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 w:hanging="284"/>
        <w:contextualSpacing/>
        <w:jc w:val="left"/>
        <w:rPr>
          <w:rFonts w:ascii="Times New Roman" w:eastAsia="Times New Roman" w:hAnsi="Times New Roman" w:cs="Times New Roman"/>
          <w:color w:val="000000"/>
          <w:lang w:eastAsia="ar-SA"/>
        </w:rPr>
      </w:pP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Per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l’acquisizione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forniture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o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servizi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il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cui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costo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non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superi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singolarmente</w:t>
      </w:r>
      <w:r w:rsidRPr="007617A8">
        <w:rPr>
          <w:rFonts w:ascii="Times New Roman" w:eastAsia="Times New Roman" w:hAnsi="Times New Roman" w:cs="Times New Roman"/>
          <w:color w:val="000000"/>
          <w:spacing w:val="-3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l’importo</w:t>
      </w:r>
      <w:r w:rsidRPr="007617A8">
        <w:rPr>
          <w:rFonts w:ascii="Times New Roman" w:eastAsia="Times New Roman" w:hAnsi="Times New Roman" w:cs="Times New Roman"/>
          <w:color w:val="000000"/>
          <w:spacing w:val="-3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5.000,00</w:t>
      </w:r>
      <w:r w:rsidRPr="007617A8">
        <w:rPr>
          <w:rFonts w:ascii="Times New Roman" w:eastAsia="Times New Roman" w:hAnsi="Times New Roman" w:cs="Times New Roman"/>
          <w:color w:val="000000"/>
          <w:spacing w:val="-3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Euro (IVA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esclusa),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fermo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restando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l’obbligo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presentare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almeno</w:t>
      </w:r>
      <w:r w:rsidRPr="007617A8">
        <w:rPr>
          <w:rFonts w:ascii="Times New Roman" w:eastAsia="Times New Roman" w:hAnsi="Times New Roman" w:cs="Times New Roman"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tre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proposte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economiche</w:t>
      </w:r>
      <w:r w:rsidRPr="007617A8">
        <w:rPr>
          <w:rFonts w:ascii="Times New Roman" w:eastAsia="Times New Roman" w:hAnsi="Times New Roman" w:cs="Times New Roman"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 xml:space="preserve">raffrontabili,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possono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essere</w:t>
      </w:r>
      <w:r w:rsidRPr="007617A8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stabilite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modalità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diverse</w:t>
      </w:r>
      <w:r w:rsidRPr="007617A8">
        <w:rPr>
          <w:rFonts w:ascii="Times New Roman" w:eastAsia="Times New Roman" w:hAnsi="Times New Roman" w:cs="Times New Roman"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con</w:t>
      </w:r>
      <w:r w:rsidRPr="007617A8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le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quali</w:t>
      </w:r>
      <w:r w:rsidRPr="007617A8">
        <w:rPr>
          <w:rFonts w:ascii="Times New Roman" w:eastAsia="Times New Roman" w:hAnsi="Times New Roman" w:cs="Times New Roman"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si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dia</w:t>
      </w:r>
      <w:r w:rsidRPr="007617A8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conto</w:t>
      </w:r>
      <w:r w:rsidRPr="007617A8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della</w:t>
      </w:r>
      <w:r w:rsidRPr="007617A8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tipologia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del</w:t>
      </w:r>
      <w:r w:rsidRPr="007617A8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bene</w:t>
      </w:r>
      <w:r w:rsidRPr="007617A8">
        <w:rPr>
          <w:rFonts w:ascii="Times New Roman" w:eastAsia="Times New Roman" w:hAnsi="Times New Roman" w:cs="Times New Roman"/>
          <w:color w:val="000000"/>
          <w:spacing w:val="-14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>da</w:t>
      </w:r>
      <w:r w:rsidRPr="007617A8">
        <w:rPr>
          <w:rFonts w:ascii="Times New Roman" w:eastAsia="Times New Roman" w:hAnsi="Times New Roman" w:cs="Times New Roman"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w w:val="95"/>
          <w:lang w:eastAsia="ar-SA"/>
        </w:rPr>
        <w:t xml:space="preserve">acquistare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della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congruità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dell’importo</w:t>
      </w:r>
      <w:r w:rsidRPr="007617A8">
        <w:rPr>
          <w:rFonts w:ascii="Times New Roman" w:eastAsia="Times New Roman" w:hAnsi="Times New Roman" w:cs="Times New Roman"/>
          <w:color w:val="000000"/>
          <w:spacing w:val="-3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previsto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(ad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esempio,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cataloghi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fornitori,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preventivi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ottenuti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attraverso internet,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proofErr w:type="spellStart"/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ecc</w:t>
      </w:r>
      <w:proofErr w:type="spellEnd"/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…).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È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comunque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fatto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divieto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frazionare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la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fornitura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del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bene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al</w:t>
      </w:r>
      <w:r w:rsidRPr="007617A8">
        <w:rPr>
          <w:rFonts w:ascii="Times New Roman" w:eastAsia="Times New Roman" w:hAnsi="Times New Roman" w:cs="Times New Roman"/>
          <w:color w:val="000000"/>
          <w:spacing w:val="-36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fine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rientrare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in</w:t>
      </w:r>
      <w:r w:rsidRPr="007617A8">
        <w:rPr>
          <w:rFonts w:ascii="Times New Roman" w:eastAsia="Times New Roman" w:hAnsi="Times New Roman" w:cs="Times New Roman"/>
          <w:color w:val="000000"/>
          <w:spacing w:val="-37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color w:val="000000"/>
          <w:lang w:eastAsia="ar-SA"/>
        </w:rPr>
        <w:t>questa casistica.</w:t>
      </w:r>
    </w:p>
    <w:p w14:paraId="1E2D6F4F" w14:textId="77777777" w:rsidR="007617A8" w:rsidRPr="007617A8" w:rsidRDefault="007617A8" w:rsidP="007617A8">
      <w:pPr>
        <w:widowControl w:val="0"/>
        <w:tabs>
          <w:tab w:val="left" w:pos="1346"/>
        </w:tabs>
        <w:suppressAutoHyphens/>
        <w:autoSpaceDE w:val="0"/>
        <w:autoSpaceDN w:val="0"/>
        <w:spacing w:after="120" w:line="254" w:lineRule="auto"/>
        <w:ind w:left="993" w:right="-2"/>
        <w:contextualSpacing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013DA8D" w14:textId="77777777" w:rsidR="007617A8" w:rsidRPr="007617A8" w:rsidRDefault="007617A8" w:rsidP="007617A8">
      <w:pPr>
        <w:widowControl w:val="0"/>
        <w:suppressAutoHyphens/>
        <w:autoSpaceDE w:val="0"/>
        <w:autoSpaceDN w:val="0"/>
        <w:spacing w:before="12" w:after="120" w:line="259" w:lineRule="auto"/>
        <w:ind w:right="-2"/>
        <w:contextualSpacing/>
        <w:rPr>
          <w:rFonts w:ascii="Times New Roman" w:eastAsia="Times New Roman" w:hAnsi="Times New Roman" w:cs="Times New Roman"/>
          <w:b/>
          <w:i/>
          <w:color w:val="000000"/>
          <w:w w:val="105"/>
          <w:lang w:eastAsia="ar-SA"/>
        </w:rPr>
      </w:pP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Se l’intervento riguarda beni culturali sottoposti a parere della Soprintendenza occorrerà fare rimando alla normativa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settore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specifica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quindi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al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Decreto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Legislativo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n.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42/2004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1"/>
          <w:lang w:eastAsia="ar-SA"/>
        </w:rPr>
        <w:t xml:space="preserve"> </w:t>
      </w:r>
      <w:proofErr w:type="spellStart"/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s.m.i.</w:t>
      </w:r>
      <w:proofErr w:type="spellEnd"/>
      <w:r w:rsidRPr="007617A8">
        <w:rPr>
          <w:rFonts w:ascii="Times New Roman" w:eastAsia="Times New Roman" w:hAnsi="Times New Roman" w:cs="Times New Roman"/>
          <w:b/>
          <w:i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Codice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dei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3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Beni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Culturali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4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del Paesaggio che all’art. 9 bis del citato decreto regolamenta le competenze professionali coinvolgibili (</w:t>
      </w:r>
      <w:proofErr w:type="spellStart"/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rif.</w:t>
      </w:r>
      <w:proofErr w:type="spellEnd"/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Professionisti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competenti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ad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1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eseguire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interventi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sui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beni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culturali”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quali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Restauratori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Beni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Culturali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2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>Tecnici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3"/>
          <w:w w:val="95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w w:val="95"/>
          <w:lang w:eastAsia="ar-SA"/>
        </w:rPr>
        <w:t xml:space="preserve">del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Restauro)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nell’esecuzione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delle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2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operazioni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di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21"/>
          <w:lang w:eastAsia="ar-SA"/>
        </w:rPr>
        <w:t xml:space="preserve"> </w:t>
      </w:r>
      <w:r w:rsidRPr="007617A8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restauro,</w:t>
      </w:r>
      <w:r w:rsidRPr="007617A8">
        <w:rPr>
          <w:rFonts w:ascii="Times New Roman" w:eastAsia="Times New Roman" w:hAnsi="Times New Roman" w:cs="Times New Roman"/>
          <w:b/>
          <w:i/>
          <w:color w:val="000000"/>
          <w:spacing w:val="-18"/>
          <w:lang w:eastAsia="ar-SA"/>
        </w:rPr>
        <w:t xml:space="preserve"> </w:t>
      </w:r>
    </w:p>
    <w:p w14:paraId="24B43D8C" w14:textId="77777777" w:rsidR="007617A8" w:rsidRPr="007617A8" w:rsidRDefault="007617A8" w:rsidP="007617A8">
      <w:pPr>
        <w:suppressAutoHyphens/>
        <w:ind w:left="66"/>
        <w:rPr>
          <w:rFonts w:ascii="Calibri" w:eastAsia="Calibri" w:hAnsi="Calibri" w:cs="Times New Roman"/>
          <w:b/>
          <w:i/>
          <w:sz w:val="24"/>
          <w:szCs w:val="24"/>
        </w:rPr>
      </w:pPr>
    </w:p>
    <w:p w14:paraId="31A9F409" w14:textId="77777777" w:rsidR="007617A8" w:rsidRPr="007617A8" w:rsidRDefault="007617A8" w:rsidP="007617A8">
      <w:pPr>
        <w:suppressAutoHyphens/>
        <w:ind w:left="66"/>
        <w:rPr>
          <w:rFonts w:ascii="Calibri" w:eastAsia="Calibri" w:hAnsi="Calibri" w:cs="Times New Roman"/>
          <w:sz w:val="24"/>
          <w:szCs w:val="24"/>
        </w:rPr>
      </w:pPr>
    </w:p>
    <w:p w14:paraId="6003BE61" w14:textId="77777777" w:rsidR="007C3AB0" w:rsidRDefault="00B04D4F"/>
    <w:sectPr w:rsidR="007C3A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3D801BE6"/>
    <w:multiLevelType w:val="hybridMultilevel"/>
    <w:tmpl w:val="072A19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w w:val="97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F00BD"/>
    <w:multiLevelType w:val="hybridMultilevel"/>
    <w:tmpl w:val="FE9667A6"/>
    <w:lvl w:ilvl="0" w:tplc="1D48DE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849732">
    <w:abstractNumId w:val="0"/>
  </w:num>
  <w:num w:numId="2" w16cid:durableId="1438258199">
    <w:abstractNumId w:val="0"/>
  </w:num>
  <w:num w:numId="3" w16cid:durableId="147401267">
    <w:abstractNumId w:val="0"/>
  </w:num>
  <w:num w:numId="4" w16cid:durableId="397673754">
    <w:abstractNumId w:val="0"/>
  </w:num>
  <w:num w:numId="5" w16cid:durableId="56363021">
    <w:abstractNumId w:val="1"/>
  </w:num>
  <w:num w:numId="6" w16cid:durableId="1142309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7A8"/>
    <w:rsid w:val="00106520"/>
    <w:rsid w:val="00284440"/>
    <w:rsid w:val="0034451A"/>
    <w:rsid w:val="0043515E"/>
    <w:rsid w:val="005B6F2E"/>
    <w:rsid w:val="007617A8"/>
    <w:rsid w:val="008120B6"/>
    <w:rsid w:val="00A82030"/>
    <w:rsid w:val="00AE1CB2"/>
    <w:rsid w:val="00B0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7D80"/>
  <w15:chartTrackingRefBased/>
  <w15:docId w15:val="{869E458B-BE6F-401F-8FB4-4EB93CCA8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40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0.wmf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3</cp:revision>
  <dcterms:created xsi:type="dcterms:W3CDTF">2019-09-07T08:33:00Z</dcterms:created>
  <dcterms:modified xsi:type="dcterms:W3CDTF">2022-08-23T07:48:00Z</dcterms:modified>
</cp:coreProperties>
</file>